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DBE4" w14:textId="35EC3C12" w:rsidR="00402243" w:rsidRPr="00402243" w:rsidRDefault="00402243" w:rsidP="004022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  <w:r w:rsidRPr="00402243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E</w:t>
      </w:r>
      <w:r w:rsidR="00137782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LMSETT</w:t>
      </w:r>
      <w:r w:rsidRPr="00402243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 w:rsidR="00137782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PARISH COUNCIL</w:t>
      </w:r>
    </w:p>
    <w:p w14:paraId="14897181" w14:textId="77777777" w:rsidR="00402243" w:rsidRPr="00402243" w:rsidRDefault="00402243" w:rsidP="004022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  <w:r w:rsidRPr="00402243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Grants to Outside Organisations/Individuals – Policy</w:t>
      </w:r>
    </w:p>
    <w:p w14:paraId="77D413C4" w14:textId="77777777" w:rsid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1E072D5D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GENERAL</w:t>
      </w:r>
    </w:p>
    <w:p w14:paraId="146408B4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(1) This policy is designed to help and guide local clubs, societies and organisations</w:t>
      </w:r>
    </w:p>
    <w:p w14:paraId="5CAE928B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making applications for Grant Aid to Elsewhere Parish Council.</w:t>
      </w:r>
    </w:p>
    <w:p w14:paraId="3038BE55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(2) It is a prime objective of the council to encourage local groups and this can be done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through many ways, including Grant Aid.</w:t>
      </w:r>
    </w:p>
    <w:p w14:paraId="0BEA8292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(3) Grant Aid will be considered to help towards --</w:t>
      </w:r>
    </w:p>
    <w:p w14:paraId="3E9FDDA7" w14:textId="77777777" w:rsidR="00402243" w:rsidRPr="00402243" w:rsidRDefault="00402243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(a) Capital cost of new or improved facilities or equipment</w:t>
      </w:r>
    </w:p>
    <w:p w14:paraId="16071581" w14:textId="77777777" w:rsidR="00402243" w:rsidRPr="00402243" w:rsidRDefault="00402243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(b) Providing a public service</w:t>
      </w:r>
    </w:p>
    <w:p w14:paraId="28D0B46E" w14:textId="77777777" w:rsidR="00402243" w:rsidRPr="00402243" w:rsidRDefault="00402243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(c) Supporting a specific event</w:t>
      </w:r>
    </w:p>
    <w:p w14:paraId="69A6AD23" w14:textId="77777777" w:rsidR="00402243" w:rsidRPr="00402243" w:rsidRDefault="00402243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(d) Improving the Environment</w:t>
      </w:r>
    </w:p>
    <w:p w14:paraId="3A4CF500" w14:textId="77777777" w:rsidR="00402243" w:rsidRPr="00402243" w:rsidRDefault="00402243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(e) Enhancing Quality of Life</w:t>
      </w:r>
    </w:p>
    <w:p w14:paraId="355FE04F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(4) Grants are awarded twice a year in June and November. The deadlines for</w:t>
      </w:r>
    </w:p>
    <w:p w14:paraId="3A2D1256" w14:textId="45A5F811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applications are 15 June, 15 October and then 15 May and 15 October</w:t>
      </w:r>
    </w:p>
    <w:p w14:paraId="6E254CB3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respectively.</w:t>
      </w:r>
    </w:p>
    <w:p w14:paraId="27FC589A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(5) Grant applications will be considered at ordinary meetings of the Finance Committee.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Each application will be assessed on its own merits and will be considered along with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other applications at the meeting. To ensure as fair a distribution as possible, the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Committee will take into account the amount and frequency of previous awards.</w:t>
      </w:r>
    </w:p>
    <w:p w14:paraId="16DFE33D" w14:textId="77777777" w:rsid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261D6617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CONDITIONS OF FUNDING</w:t>
      </w:r>
    </w:p>
    <w:p w14:paraId="50E24C68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(6) Applications must be made on the attached form.</w:t>
      </w:r>
    </w:p>
    <w:p w14:paraId="149A19A3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(7) The Parish Council will only give to activities specifically designed to benefit Elsewhere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and its residents.</w:t>
      </w:r>
    </w:p>
    <w:p w14:paraId="76D62C3F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(8) Applications will be considered from individuals as well as organisations.</w:t>
      </w:r>
    </w:p>
    <w:p w14:paraId="116C6945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(9) Applications WILL NOT be considered from:-</w:t>
      </w:r>
    </w:p>
    <w:p w14:paraId="070F43A0" w14:textId="77777777" w:rsidR="00402243" w:rsidRPr="00402243" w:rsidRDefault="00402243" w:rsidP="00402243">
      <w:pPr>
        <w:autoSpaceDE w:val="0"/>
        <w:autoSpaceDN w:val="0"/>
        <w:adjustRightInd w:val="0"/>
        <w:ind w:left="60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(a) Organisation intending to support any particular Party Political or to discriminate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on the grounds of race or religion</w:t>
      </w:r>
    </w:p>
    <w:p w14:paraId="6FA21682" w14:textId="77777777" w:rsidR="00402243" w:rsidRPr="00402243" w:rsidRDefault="00402243" w:rsidP="00402243">
      <w:pPr>
        <w:autoSpaceDE w:val="0"/>
        <w:autoSpaceDN w:val="0"/>
        <w:adjustRightInd w:val="0"/>
        <w:ind w:left="60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(b) Profit or surplus making private businesses</w:t>
      </w:r>
    </w:p>
    <w:p w14:paraId="38465AB6" w14:textId="77777777" w:rsidR="00402243" w:rsidRPr="00402243" w:rsidRDefault="00402243" w:rsidP="00402243">
      <w:pPr>
        <w:autoSpaceDE w:val="0"/>
        <w:autoSpaceDN w:val="0"/>
        <w:adjustRightInd w:val="0"/>
        <w:ind w:left="60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(c) Local groups whose fund raising is sent to their central HQ for redistribution</w:t>
      </w:r>
    </w:p>
    <w:p w14:paraId="7E12B7BA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(10) Ongoing commitments to fund future years will not be made. A fresh application will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be required each year.</w:t>
      </w:r>
    </w:p>
    <w:p w14:paraId="2F1F62F1" w14:textId="62DD359A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(11) The</w:t>
      </w:r>
      <w:r w:rsidR="00BB36B4">
        <w:rPr>
          <w:rFonts w:ascii="Arial" w:hAnsi="Arial" w:cs="Arial"/>
          <w:color w:val="000000"/>
          <w:sz w:val="23"/>
          <w:szCs w:val="23"/>
          <w:lang w:val="en-US"/>
        </w:rPr>
        <w:t xml:space="preserve"> council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could request details of membership, location of the group, and age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range of the members where appropriate. They also could need to know the nature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and activity of the organisation and full details to which the Grant Aid will be applied.</w:t>
      </w:r>
    </w:p>
    <w:p w14:paraId="62238181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(12) The offer of Grant will be publicised in some form by the Parish Council.</w:t>
      </w:r>
    </w:p>
    <w:p w14:paraId="072C166C" w14:textId="77777777" w:rsidR="00402243" w:rsidRP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402243">
        <w:rPr>
          <w:rFonts w:ascii="Arial" w:hAnsi="Arial" w:cs="Arial"/>
          <w:color w:val="000000"/>
          <w:sz w:val="23"/>
          <w:szCs w:val="23"/>
          <w:lang w:val="en-US"/>
        </w:rPr>
        <w:t>(13) Only one grant will be considered for an organisation during the year unless there are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exceptional circumstances, and these are to be reported and approved by the</w:t>
      </w:r>
      <w:r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Pr="00402243">
        <w:rPr>
          <w:rFonts w:ascii="Arial" w:hAnsi="Arial" w:cs="Arial"/>
          <w:color w:val="000000"/>
          <w:sz w:val="23"/>
          <w:szCs w:val="23"/>
          <w:lang w:val="en-US"/>
        </w:rPr>
        <w:t>Committee.</w:t>
      </w:r>
    </w:p>
    <w:p w14:paraId="4164D792" w14:textId="77777777" w:rsid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4F82BE"/>
          <w:sz w:val="30"/>
          <w:szCs w:val="30"/>
          <w:lang w:val="en-US"/>
        </w:rPr>
      </w:pPr>
    </w:p>
    <w:p w14:paraId="54AEC791" w14:textId="77777777" w:rsid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4F82BE"/>
          <w:sz w:val="30"/>
          <w:szCs w:val="30"/>
          <w:lang w:val="en-US"/>
        </w:rPr>
      </w:pPr>
    </w:p>
    <w:p w14:paraId="502AE31C" w14:textId="77777777" w:rsid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4F82BE"/>
          <w:sz w:val="30"/>
          <w:szCs w:val="30"/>
          <w:lang w:val="en-US"/>
        </w:rPr>
      </w:pPr>
    </w:p>
    <w:p w14:paraId="1857966C" w14:textId="77777777" w:rsid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4F82BE"/>
          <w:sz w:val="30"/>
          <w:szCs w:val="30"/>
          <w:lang w:val="en-US"/>
        </w:rPr>
      </w:pPr>
    </w:p>
    <w:p w14:paraId="73325A43" w14:textId="77777777" w:rsidR="00637548" w:rsidRDefault="00637548" w:rsidP="00402243">
      <w:pPr>
        <w:autoSpaceDE w:val="0"/>
        <w:autoSpaceDN w:val="0"/>
        <w:adjustRightInd w:val="0"/>
        <w:jc w:val="center"/>
        <w:rPr>
          <w:rFonts w:ascii="Arial" w:hAnsi="Arial" w:cs="Arial"/>
          <w:color w:val="4F82BE"/>
          <w:sz w:val="28"/>
          <w:szCs w:val="28"/>
          <w:lang w:val="en-US"/>
        </w:rPr>
      </w:pPr>
    </w:p>
    <w:p w14:paraId="6DBDC2E9" w14:textId="77777777" w:rsidR="00637548" w:rsidRDefault="00637548" w:rsidP="00402243">
      <w:pPr>
        <w:autoSpaceDE w:val="0"/>
        <w:autoSpaceDN w:val="0"/>
        <w:adjustRightInd w:val="0"/>
        <w:jc w:val="center"/>
        <w:rPr>
          <w:rFonts w:ascii="Arial" w:hAnsi="Arial" w:cs="Arial"/>
          <w:color w:val="4F82BE"/>
          <w:sz w:val="28"/>
          <w:szCs w:val="28"/>
          <w:lang w:val="en-US"/>
        </w:rPr>
      </w:pPr>
    </w:p>
    <w:p w14:paraId="23EB472D" w14:textId="77777777" w:rsidR="00637548" w:rsidRDefault="00637548" w:rsidP="00402243">
      <w:pPr>
        <w:autoSpaceDE w:val="0"/>
        <w:autoSpaceDN w:val="0"/>
        <w:adjustRightInd w:val="0"/>
        <w:jc w:val="center"/>
        <w:rPr>
          <w:rFonts w:ascii="Arial" w:hAnsi="Arial" w:cs="Arial"/>
          <w:color w:val="4F82BE"/>
          <w:sz w:val="28"/>
          <w:szCs w:val="28"/>
          <w:lang w:val="en-US"/>
        </w:rPr>
      </w:pPr>
    </w:p>
    <w:p w14:paraId="14165DCB" w14:textId="77777777" w:rsidR="00637548" w:rsidRDefault="00637548" w:rsidP="00402243">
      <w:pPr>
        <w:autoSpaceDE w:val="0"/>
        <w:autoSpaceDN w:val="0"/>
        <w:adjustRightInd w:val="0"/>
        <w:jc w:val="center"/>
        <w:rPr>
          <w:rFonts w:ascii="Arial" w:hAnsi="Arial" w:cs="Arial"/>
          <w:color w:val="4F82BE"/>
          <w:sz w:val="28"/>
          <w:szCs w:val="28"/>
          <w:lang w:val="en-US"/>
        </w:rPr>
      </w:pPr>
    </w:p>
    <w:p w14:paraId="3919036C" w14:textId="77777777" w:rsidR="00402243" w:rsidRDefault="00402243" w:rsidP="00402243">
      <w:pPr>
        <w:autoSpaceDE w:val="0"/>
        <w:autoSpaceDN w:val="0"/>
        <w:adjustRightInd w:val="0"/>
        <w:jc w:val="center"/>
        <w:rPr>
          <w:rFonts w:ascii="Arial" w:hAnsi="Arial" w:cs="Arial"/>
          <w:color w:val="4F82BE"/>
          <w:sz w:val="28"/>
          <w:szCs w:val="28"/>
          <w:lang w:val="en-US"/>
        </w:rPr>
      </w:pPr>
      <w:r>
        <w:rPr>
          <w:rFonts w:ascii="Arial" w:hAnsi="Arial" w:cs="Arial"/>
          <w:color w:val="4F82BE"/>
          <w:sz w:val="28"/>
          <w:szCs w:val="28"/>
          <w:lang w:val="en-US"/>
        </w:rPr>
        <w:lastRenderedPageBreak/>
        <w:t>Grant Application Form</w:t>
      </w:r>
    </w:p>
    <w:p w14:paraId="0FA51570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color w:val="4F82BE"/>
          <w:lang w:val="en-US"/>
        </w:rPr>
      </w:pPr>
    </w:p>
    <w:p w14:paraId="4B341CF0" w14:textId="533881CA" w:rsidR="00402243" w:rsidRDefault="00402243" w:rsidP="006375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ind w:left="480" w:right="1535"/>
        <w:jc w:val="center"/>
        <w:rPr>
          <w:rFonts w:ascii="Helvetica-Bold" w:hAnsi="Helvetica-Bold" w:cs="Helvetica-Bold"/>
          <w:b/>
          <w:bCs/>
          <w:sz w:val="26"/>
          <w:szCs w:val="26"/>
          <w:lang w:val="en-US"/>
        </w:rPr>
      </w:pPr>
      <w:r>
        <w:rPr>
          <w:rFonts w:ascii="Helvetica-Bold" w:hAnsi="Helvetica-Bold" w:cs="Helvetica-Bold"/>
          <w:b/>
          <w:bCs/>
          <w:sz w:val="26"/>
          <w:szCs w:val="26"/>
          <w:lang w:val="en-US"/>
        </w:rPr>
        <w:t>El</w:t>
      </w:r>
      <w:r w:rsidR="00137782">
        <w:rPr>
          <w:rFonts w:ascii="Helvetica-Bold" w:hAnsi="Helvetica-Bold" w:cs="Helvetica-Bold"/>
          <w:b/>
          <w:bCs/>
          <w:sz w:val="26"/>
          <w:szCs w:val="26"/>
          <w:lang w:val="en-US"/>
        </w:rPr>
        <w:t>msett</w:t>
      </w:r>
      <w:r w:rsidR="00BB36B4">
        <w:rPr>
          <w:rFonts w:ascii="Helvetica-Bold" w:hAnsi="Helvetica-Bold" w:cs="Helvetica-Bold"/>
          <w:b/>
          <w:bCs/>
          <w:sz w:val="26"/>
          <w:szCs w:val="26"/>
          <w:lang w:val="en-US"/>
        </w:rPr>
        <w:t xml:space="preserve"> </w:t>
      </w:r>
      <w:r>
        <w:rPr>
          <w:rFonts w:ascii="Helvetica-Bold" w:hAnsi="Helvetica-Bold" w:cs="Helvetica-Bold"/>
          <w:b/>
          <w:bCs/>
          <w:sz w:val="26"/>
          <w:szCs w:val="26"/>
          <w:lang w:val="en-US"/>
        </w:rPr>
        <w:t>Parish Council</w:t>
      </w:r>
    </w:p>
    <w:p w14:paraId="29470652" w14:textId="77777777" w:rsidR="00402243" w:rsidRDefault="00402243" w:rsidP="006375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ind w:left="480" w:right="1535"/>
        <w:jc w:val="center"/>
        <w:rPr>
          <w:rFonts w:ascii="Helvetica-Bold" w:hAnsi="Helvetica-Bold" w:cs="Helvetica-Bold"/>
          <w:b/>
          <w:bCs/>
          <w:sz w:val="26"/>
          <w:szCs w:val="26"/>
          <w:lang w:val="en-US"/>
        </w:rPr>
      </w:pPr>
      <w:r>
        <w:rPr>
          <w:rFonts w:ascii="Helvetica-Bold" w:hAnsi="Helvetica-Bold" w:cs="Helvetica-Bold"/>
          <w:b/>
          <w:bCs/>
          <w:sz w:val="26"/>
          <w:szCs w:val="26"/>
          <w:lang w:val="en-US"/>
        </w:rPr>
        <w:t>Application for Donations and Grants</w:t>
      </w:r>
    </w:p>
    <w:p w14:paraId="4556C411" w14:textId="77777777" w:rsidR="00BB36B4" w:rsidRDefault="00BB36B4" w:rsidP="006375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ind w:left="480" w:right="1535"/>
        <w:jc w:val="both"/>
        <w:rPr>
          <w:rFonts w:ascii="Helvetica" w:hAnsi="Helvetica" w:cs="Helvetica"/>
          <w:sz w:val="23"/>
          <w:szCs w:val="23"/>
          <w:lang w:val="en-US"/>
        </w:rPr>
      </w:pPr>
    </w:p>
    <w:p w14:paraId="24CA372E" w14:textId="4B0808BE" w:rsidR="00402243" w:rsidRDefault="00BB36B4" w:rsidP="006375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ind w:left="480" w:right="1535"/>
        <w:jc w:val="both"/>
        <w:rPr>
          <w:rFonts w:ascii="Helvetica" w:hAnsi="Helvetica" w:cs="Helvetica"/>
          <w:sz w:val="23"/>
          <w:szCs w:val="23"/>
          <w:lang w:val="en-US"/>
        </w:rPr>
      </w:pPr>
      <w:r>
        <w:rPr>
          <w:rFonts w:ascii="Helvetica" w:hAnsi="Helvetica" w:cs="Helvetica"/>
          <w:sz w:val="23"/>
          <w:szCs w:val="23"/>
          <w:lang w:val="en-US"/>
        </w:rPr>
        <w:t xml:space="preserve">Elmsett </w:t>
      </w:r>
      <w:r w:rsidR="00402243">
        <w:rPr>
          <w:rFonts w:ascii="Helvetica" w:hAnsi="Helvetica" w:cs="Helvetica"/>
          <w:sz w:val="23"/>
          <w:szCs w:val="23"/>
          <w:lang w:val="en-US"/>
        </w:rPr>
        <w:t>Parish Council supports community groups and charitable organisations with small grants awarded twice annually. The grants range from £50 to £250 and funds are limited. Projects supported must benefit the community. Grants to individuals may be considered.</w:t>
      </w:r>
    </w:p>
    <w:p w14:paraId="7CB3ACCF" w14:textId="6F4CB3FF" w:rsidR="00402243" w:rsidRDefault="00402243" w:rsidP="006375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ind w:left="480" w:right="1535"/>
        <w:jc w:val="both"/>
        <w:rPr>
          <w:rFonts w:ascii="Helvetica-Bold" w:hAnsi="Helvetica-Bold" w:cs="Helvetica-Bold"/>
          <w:sz w:val="20"/>
          <w:szCs w:val="20"/>
          <w:lang w:val="en-US"/>
        </w:rPr>
      </w:pPr>
      <w:r>
        <w:rPr>
          <w:rFonts w:ascii="Helvetica" w:hAnsi="Helvetica" w:cs="Helvetica"/>
          <w:sz w:val="23"/>
          <w:szCs w:val="23"/>
          <w:lang w:val="en-US"/>
        </w:rPr>
        <w:t xml:space="preserve">If you have any difficulty in filling out this form then please contact the Parish Council on </w:t>
      </w:r>
      <w:r w:rsidR="00BB36B4">
        <w:rPr>
          <w:rFonts w:ascii="Helvetica" w:hAnsi="Helvetica" w:cs="Helvetica"/>
          <w:sz w:val="23"/>
          <w:szCs w:val="23"/>
          <w:lang w:val="en-US"/>
        </w:rPr>
        <w:t>clerk@elmsett.suffolk.gov.uk</w:t>
      </w:r>
    </w:p>
    <w:p w14:paraId="13F97DE2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color w:val="4F82BE"/>
          <w:lang w:val="en-US"/>
        </w:rPr>
      </w:pPr>
    </w:p>
    <w:p w14:paraId="655F042B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color w:val="4F82BE"/>
          <w:sz w:val="28"/>
          <w:szCs w:val="28"/>
          <w:lang w:val="en-US"/>
        </w:rPr>
      </w:pPr>
      <w:r w:rsidRPr="00637548">
        <w:rPr>
          <w:rFonts w:ascii="Arial" w:hAnsi="Arial" w:cs="Arial"/>
          <w:color w:val="4F82BE"/>
          <w:sz w:val="28"/>
          <w:szCs w:val="28"/>
          <w:lang w:val="en-US"/>
        </w:rPr>
        <w:t>Section A – Details of Organisation</w:t>
      </w:r>
    </w:p>
    <w:p w14:paraId="092FC0E3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color w:val="4F82B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4428"/>
      </w:tblGrid>
      <w:tr w:rsidR="00402243" w:rsidRPr="004A12B3" w14:paraId="66F5D478" w14:textId="77777777" w:rsidTr="004A12B3">
        <w:tc>
          <w:tcPr>
            <w:tcW w:w="4428" w:type="dxa"/>
          </w:tcPr>
          <w:p w14:paraId="08078116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  <w:t>Full Legal Name (and Title by</w:t>
            </w:r>
          </w:p>
          <w:p w14:paraId="22EFDA72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  <w:t>which your organisation is</w:t>
            </w:r>
          </w:p>
          <w:p w14:paraId="669C1CC1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  <w:t>commonly known, if applicable)</w:t>
            </w:r>
          </w:p>
        </w:tc>
        <w:tc>
          <w:tcPr>
            <w:tcW w:w="4428" w:type="dxa"/>
          </w:tcPr>
          <w:p w14:paraId="0E08140C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402243" w:rsidRPr="004A12B3" w14:paraId="7433081B" w14:textId="77777777" w:rsidTr="004A12B3">
        <w:tc>
          <w:tcPr>
            <w:tcW w:w="4428" w:type="dxa"/>
          </w:tcPr>
          <w:p w14:paraId="7FE4DDB3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  <w:t>Address for Correspondence</w:t>
            </w:r>
          </w:p>
          <w:p w14:paraId="0A1A21A1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  <w:p w14:paraId="2788CBDF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  <w:p w14:paraId="4601EE32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  <w:p w14:paraId="531BD93E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  <w:p w14:paraId="6E69FAA2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72C11441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402243" w:rsidRPr="004A12B3" w14:paraId="7E733B34" w14:textId="77777777" w:rsidTr="004A12B3">
        <w:tc>
          <w:tcPr>
            <w:tcW w:w="4428" w:type="dxa"/>
          </w:tcPr>
          <w:p w14:paraId="64CAF5CF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  <w:t>Telephone Number</w:t>
            </w:r>
          </w:p>
          <w:p w14:paraId="5944E5BB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  <w:p w14:paraId="432E277A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5CAD466A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402243" w:rsidRPr="004A12B3" w14:paraId="07BEA38E" w14:textId="77777777" w:rsidTr="004A12B3">
        <w:tc>
          <w:tcPr>
            <w:tcW w:w="4428" w:type="dxa"/>
          </w:tcPr>
          <w:p w14:paraId="25B32CE8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  <w:t>Email address</w:t>
            </w:r>
          </w:p>
          <w:p w14:paraId="65CE933A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  <w:p w14:paraId="40F2F4D5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43A76446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402243" w:rsidRPr="004A12B3" w14:paraId="5B6B2464" w14:textId="77777777" w:rsidTr="004A12B3">
        <w:tc>
          <w:tcPr>
            <w:tcW w:w="4428" w:type="dxa"/>
          </w:tcPr>
          <w:p w14:paraId="3795350F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  <w:t>Contact Person &amp; Position</w:t>
            </w:r>
          </w:p>
          <w:p w14:paraId="72215C4F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  <w:p w14:paraId="04DF3711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02503E1A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402243" w:rsidRPr="004A12B3" w14:paraId="4ED1DF00" w14:textId="77777777" w:rsidTr="004A12B3">
        <w:tc>
          <w:tcPr>
            <w:tcW w:w="4428" w:type="dxa"/>
          </w:tcPr>
          <w:p w14:paraId="385FEBF8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  <w:t>Name of Organisation to which</w:t>
            </w:r>
          </w:p>
          <w:p w14:paraId="52EC5931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  <w:t>the grant should be made payable</w:t>
            </w:r>
          </w:p>
          <w:p w14:paraId="50268D4F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  <w:p w14:paraId="7207E7BD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345227E9" w14:textId="77777777" w:rsidR="00402243" w:rsidRPr="004A12B3" w:rsidRDefault="00402243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</w:tbl>
    <w:p w14:paraId="6464D62B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color w:val="4F82BE"/>
          <w:lang w:val="en-US"/>
        </w:rPr>
      </w:pPr>
    </w:p>
    <w:p w14:paraId="0B79214A" w14:textId="77777777" w:rsidR="00402243" w:rsidRPr="00402243" w:rsidRDefault="00637548" w:rsidP="00402243">
      <w:pPr>
        <w:autoSpaceDE w:val="0"/>
        <w:autoSpaceDN w:val="0"/>
        <w:adjustRightInd w:val="0"/>
        <w:rPr>
          <w:rFonts w:ascii="Arial" w:hAnsi="Arial" w:cs="Arial"/>
          <w:color w:val="4F82BE"/>
          <w:sz w:val="30"/>
          <w:szCs w:val="30"/>
          <w:lang w:val="en-US"/>
        </w:rPr>
      </w:pPr>
      <w:r>
        <w:rPr>
          <w:rFonts w:ascii="Arial" w:hAnsi="Arial" w:cs="Arial"/>
          <w:color w:val="4F82BE"/>
          <w:sz w:val="30"/>
          <w:szCs w:val="30"/>
          <w:lang w:val="en-US"/>
        </w:rPr>
        <w:br w:type="page"/>
      </w:r>
      <w:r w:rsidR="00402243" w:rsidRPr="00402243">
        <w:rPr>
          <w:rFonts w:ascii="Arial" w:hAnsi="Arial" w:cs="Arial"/>
          <w:color w:val="4F82BE"/>
          <w:sz w:val="30"/>
          <w:szCs w:val="30"/>
          <w:lang w:val="en-US"/>
        </w:rPr>
        <w:lastRenderedPageBreak/>
        <w:t>Section B – Financial Details of Application</w:t>
      </w:r>
    </w:p>
    <w:p w14:paraId="40FEDC6A" w14:textId="77777777" w:rsidR="00402243" w:rsidRDefault="00402243" w:rsidP="00637548">
      <w:pPr>
        <w:autoSpaceDE w:val="0"/>
        <w:autoSpaceDN w:val="0"/>
        <w:adjustRightInd w:val="0"/>
        <w:ind w:left="-480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4428"/>
      </w:tblGrid>
      <w:tr w:rsidR="00637548" w:rsidRPr="004A12B3" w14:paraId="03422BA3" w14:textId="77777777" w:rsidTr="004A12B3">
        <w:tc>
          <w:tcPr>
            <w:tcW w:w="4428" w:type="dxa"/>
          </w:tcPr>
          <w:p w14:paraId="0C5AA1C2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lang w:val="en-US"/>
              </w:rPr>
              <w:t>Total Cost of Project</w:t>
            </w:r>
          </w:p>
          <w:p w14:paraId="0BFC3B63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667F095F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32977B7F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786985E2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637548" w:rsidRPr="004A12B3" w14:paraId="2949380E" w14:textId="77777777" w:rsidTr="004A12B3">
        <w:tc>
          <w:tcPr>
            <w:tcW w:w="4428" w:type="dxa"/>
          </w:tcPr>
          <w:p w14:paraId="1C90BB7F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lang w:val="en-US"/>
              </w:rPr>
              <w:t>Breakdown of Total Cost (include</w:t>
            </w:r>
          </w:p>
          <w:p w14:paraId="7775C237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lang w:val="en-US"/>
              </w:rPr>
              <w:t>a “shopping list” if applicable)</w:t>
            </w:r>
          </w:p>
          <w:p w14:paraId="7BA8A8F8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10672F01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6182E50B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7599D339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637548" w:rsidRPr="004A12B3" w14:paraId="749C1961" w14:textId="77777777" w:rsidTr="004A12B3">
        <w:tc>
          <w:tcPr>
            <w:tcW w:w="4428" w:type="dxa"/>
          </w:tcPr>
          <w:p w14:paraId="78F83EC9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lang w:val="en-US"/>
              </w:rPr>
              <w:t>Amount raised so far</w:t>
            </w:r>
          </w:p>
          <w:p w14:paraId="668D8CB8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5F5C57AB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637548" w:rsidRPr="004A12B3" w14:paraId="5951C06E" w14:textId="77777777" w:rsidTr="004A12B3">
        <w:tc>
          <w:tcPr>
            <w:tcW w:w="4428" w:type="dxa"/>
          </w:tcPr>
          <w:p w14:paraId="23868B69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lang w:val="en-US"/>
              </w:rPr>
              <w:t>Amount of Grant for which you</w:t>
            </w:r>
          </w:p>
          <w:p w14:paraId="7B9F07A5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lang w:val="en-US"/>
              </w:rPr>
              <w:t>are applying</w:t>
            </w:r>
          </w:p>
          <w:p w14:paraId="1EF5303E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3F487232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637548" w:rsidRPr="004A12B3" w14:paraId="69BA371A" w14:textId="77777777" w:rsidTr="004A12B3">
        <w:tc>
          <w:tcPr>
            <w:tcW w:w="4428" w:type="dxa"/>
          </w:tcPr>
          <w:p w14:paraId="305014C1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lang w:val="en-US"/>
              </w:rPr>
              <w:t>Other sources of funding (how</w:t>
            </w:r>
          </w:p>
          <w:p w14:paraId="0B38ECF5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12B3">
              <w:rPr>
                <w:rFonts w:ascii="Arial" w:hAnsi="Arial" w:cs="Arial"/>
                <w:bCs/>
                <w:color w:val="000000"/>
                <w:lang w:val="en-US"/>
              </w:rPr>
              <w:t>you intend to raise the balance)</w:t>
            </w:r>
          </w:p>
          <w:p w14:paraId="21E7395D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3E906DC4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45CFCEE5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50410719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637548" w:rsidRPr="004A12B3" w14:paraId="685C4817" w14:textId="77777777" w:rsidTr="004A12B3">
        <w:tc>
          <w:tcPr>
            <w:tcW w:w="4428" w:type="dxa"/>
          </w:tcPr>
          <w:p w14:paraId="27E0C54D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  <w:t>Benefit to the Community</w:t>
            </w:r>
          </w:p>
          <w:p w14:paraId="74FDE12D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Please list the benefits that you</w:t>
            </w:r>
          </w:p>
          <w:p w14:paraId="4AB4831E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consider this donation/grant will</w:t>
            </w:r>
          </w:p>
          <w:p w14:paraId="0A16F4D6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make to the community and/or its</w:t>
            </w:r>
          </w:p>
          <w:p w14:paraId="2DBB6E8A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4A12B3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inhabitants</w:t>
            </w:r>
          </w:p>
          <w:p w14:paraId="0A8C71D6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428" w:type="dxa"/>
          </w:tcPr>
          <w:p w14:paraId="48F7E014" w14:textId="77777777" w:rsidR="00637548" w:rsidRPr="004A12B3" w:rsidRDefault="00637548" w:rsidP="004A1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</w:tbl>
    <w:p w14:paraId="557719AE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p w14:paraId="55210C8A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p w14:paraId="6FEAEC49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637548">
        <w:rPr>
          <w:rFonts w:ascii="Arial" w:hAnsi="Arial" w:cs="Arial"/>
          <w:bCs/>
          <w:color w:val="000000"/>
          <w:sz w:val="23"/>
          <w:szCs w:val="23"/>
          <w:lang w:val="en-US"/>
        </w:rPr>
        <w:t>Name....................................................... Signed.......................................................</w:t>
      </w:r>
    </w:p>
    <w:p w14:paraId="2802C93B" w14:textId="77777777" w:rsidR="00BB36B4" w:rsidRDefault="00BB36B4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2277AAC7" w14:textId="6CA24375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637548">
        <w:rPr>
          <w:rFonts w:ascii="Arial" w:hAnsi="Arial" w:cs="Arial"/>
          <w:bCs/>
          <w:color w:val="000000"/>
          <w:sz w:val="23"/>
          <w:szCs w:val="23"/>
          <w:lang w:val="en-US"/>
        </w:rPr>
        <w:t>Date...........................................</w:t>
      </w:r>
    </w:p>
    <w:p w14:paraId="63DF4A50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0832DDD8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227567D6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637548">
        <w:rPr>
          <w:rFonts w:ascii="Arial" w:hAnsi="Arial" w:cs="Arial"/>
          <w:bCs/>
          <w:color w:val="000000"/>
          <w:sz w:val="23"/>
          <w:szCs w:val="23"/>
          <w:lang w:val="en-US"/>
        </w:rPr>
        <w:t>Any Further Information</w:t>
      </w:r>
    </w:p>
    <w:p w14:paraId="0D1D3158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33FAC414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3640F534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750B9FBC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59FBD2F3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2CD8A499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0E2F3FC7" w14:textId="77777777" w:rsidR="00637548" w:rsidRDefault="00637548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45AE5FA1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637548">
        <w:rPr>
          <w:rFonts w:ascii="Arial" w:hAnsi="Arial" w:cs="Arial"/>
          <w:bCs/>
          <w:color w:val="000000"/>
          <w:sz w:val="23"/>
          <w:szCs w:val="23"/>
          <w:lang w:val="en-US"/>
        </w:rPr>
        <w:t>For office use only</w:t>
      </w:r>
    </w:p>
    <w:p w14:paraId="4D976F04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637548">
        <w:rPr>
          <w:rFonts w:ascii="Arial" w:hAnsi="Arial" w:cs="Arial"/>
          <w:bCs/>
          <w:color w:val="000000"/>
          <w:sz w:val="23"/>
          <w:szCs w:val="23"/>
          <w:lang w:val="en-US"/>
        </w:rPr>
        <w:t>Date Received Remarks</w:t>
      </w:r>
    </w:p>
    <w:p w14:paraId="458AC9E4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637548">
        <w:rPr>
          <w:rFonts w:ascii="Arial" w:hAnsi="Arial" w:cs="Arial"/>
          <w:bCs/>
          <w:color w:val="000000"/>
          <w:sz w:val="23"/>
          <w:szCs w:val="23"/>
          <w:lang w:val="en-US"/>
        </w:rPr>
        <w:t>Meeting date</w:t>
      </w:r>
    </w:p>
    <w:p w14:paraId="786FF6B5" w14:textId="77777777" w:rsidR="00402243" w:rsidRPr="00637548" w:rsidRDefault="00402243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637548">
        <w:rPr>
          <w:rFonts w:ascii="Arial" w:hAnsi="Arial" w:cs="Arial"/>
          <w:bCs/>
          <w:color w:val="000000"/>
          <w:sz w:val="23"/>
          <w:szCs w:val="23"/>
          <w:lang w:val="en-US"/>
        </w:rPr>
        <w:t>Amount Granted</w:t>
      </w:r>
    </w:p>
    <w:p w14:paraId="2EEDBCE0" w14:textId="4C086F32" w:rsidR="00F54A6F" w:rsidRPr="00BB36B4" w:rsidRDefault="00402243" w:rsidP="00BB36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637548">
        <w:rPr>
          <w:rFonts w:ascii="Arial" w:hAnsi="Arial" w:cs="Arial"/>
          <w:bCs/>
          <w:color w:val="000000"/>
          <w:sz w:val="23"/>
          <w:szCs w:val="23"/>
          <w:lang w:val="en-US"/>
        </w:rPr>
        <w:t>Date Grant Paid</w:t>
      </w:r>
    </w:p>
    <w:sectPr w:rsidR="00F54A6F" w:rsidRPr="00BB36B4" w:rsidSect="006375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47" w:right="124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4DEF" w14:textId="77777777" w:rsidR="00DD48F4" w:rsidRDefault="00DD48F4" w:rsidP="001E44C7">
      <w:r>
        <w:separator/>
      </w:r>
    </w:p>
  </w:endnote>
  <w:endnote w:type="continuationSeparator" w:id="0">
    <w:p w14:paraId="795D2A5F" w14:textId="77777777" w:rsidR="00DD48F4" w:rsidRDefault="00DD48F4" w:rsidP="001E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5883" w14:textId="77777777" w:rsidR="001E44C7" w:rsidRDefault="001E4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9A83" w14:textId="2B7A8A3E" w:rsidR="001E44C7" w:rsidRPr="003B4DEF" w:rsidRDefault="001E44C7">
    <w:pPr>
      <w:pStyle w:val="Footer"/>
      <w:rPr>
        <w:sz w:val="16"/>
        <w:szCs w:val="16"/>
      </w:rPr>
    </w:pPr>
    <w:r w:rsidRPr="003B4DEF">
      <w:rPr>
        <w:sz w:val="16"/>
        <w:szCs w:val="16"/>
      </w:rPr>
      <w:t>Approved</w:t>
    </w:r>
    <w:r w:rsidR="001E3AD0">
      <w:rPr>
        <w:sz w:val="16"/>
        <w:szCs w:val="16"/>
      </w:rPr>
      <w:t xml:space="preserve"> </w:t>
    </w:r>
    <w:r w:rsidR="00A15CC1">
      <w:rPr>
        <w:sz w:val="16"/>
        <w:szCs w:val="16"/>
      </w:rPr>
      <w:t>Feb</w:t>
    </w:r>
    <w:r w:rsidR="001E3AD0">
      <w:rPr>
        <w:sz w:val="16"/>
        <w:szCs w:val="16"/>
      </w:rPr>
      <w:t>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0D1B" w14:textId="77777777" w:rsidR="001E44C7" w:rsidRDefault="001E4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A525" w14:textId="77777777" w:rsidR="00DD48F4" w:rsidRDefault="00DD48F4" w:rsidP="001E44C7">
      <w:r>
        <w:separator/>
      </w:r>
    </w:p>
  </w:footnote>
  <w:footnote w:type="continuationSeparator" w:id="0">
    <w:p w14:paraId="331A8296" w14:textId="77777777" w:rsidR="00DD48F4" w:rsidRDefault="00DD48F4" w:rsidP="001E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4E03" w14:textId="77777777" w:rsidR="001E44C7" w:rsidRDefault="001E4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D478" w14:textId="77777777" w:rsidR="001E44C7" w:rsidRDefault="001E44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1E2" w14:textId="77777777" w:rsidR="001E44C7" w:rsidRDefault="001E4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43"/>
    <w:rsid w:val="00003F93"/>
    <w:rsid w:val="00024036"/>
    <w:rsid w:val="000A0DEE"/>
    <w:rsid w:val="00137782"/>
    <w:rsid w:val="001E3AD0"/>
    <w:rsid w:val="001E44C7"/>
    <w:rsid w:val="002B6AA6"/>
    <w:rsid w:val="003B4DEF"/>
    <w:rsid w:val="00402243"/>
    <w:rsid w:val="004A12B3"/>
    <w:rsid w:val="005343FF"/>
    <w:rsid w:val="00637548"/>
    <w:rsid w:val="0073410C"/>
    <w:rsid w:val="00814C4A"/>
    <w:rsid w:val="00990406"/>
    <w:rsid w:val="009F5BD1"/>
    <w:rsid w:val="00A15CC1"/>
    <w:rsid w:val="00AB307D"/>
    <w:rsid w:val="00BB36B4"/>
    <w:rsid w:val="00C35BB2"/>
    <w:rsid w:val="00DD48F4"/>
    <w:rsid w:val="00E806D8"/>
    <w:rsid w:val="00F511FA"/>
    <w:rsid w:val="00F5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471B5"/>
  <w15:chartTrackingRefBased/>
  <w15:docId w15:val="{F756932C-67F6-42AE-872E-9FA61F19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44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44C7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E44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44C7"/>
    <w:rPr>
      <w:rFonts w:ascii="Verdana" w:hAnsi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DE95E40C1941B50F70A346E1F45E" ma:contentTypeVersion="16" ma:contentTypeDescription="Create a new document." ma:contentTypeScope="" ma:versionID="d6afeac404999a37dd809104e5bba3f5">
  <xsd:schema xmlns:xsd="http://www.w3.org/2001/XMLSchema" xmlns:xs="http://www.w3.org/2001/XMLSchema" xmlns:p="http://schemas.microsoft.com/office/2006/metadata/properties" xmlns:ns2="618256c7-b11b-41f2-a0e4-ee7596e612d0" xmlns:ns3="08a5a7d3-1be7-458b-a156-5eff1d4a55b4" targetNamespace="http://schemas.microsoft.com/office/2006/metadata/properties" ma:root="true" ma:fieldsID="8acd0e08f2215741966241408f4a829e" ns2:_="" ns3:_="">
    <xsd:import namespace="618256c7-b11b-41f2-a0e4-ee7596e612d0"/>
    <xsd:import namespace="08a5a7d3-1be7-458b-a156-5eff1d4a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56c7-b11b-41f2-a0e4-ee7596e6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7c12e7-84b0-4615-8ee3-502a4288f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5a7d3-1be7-458b-a156-5eff1d4a5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31b00-750e-46a0-ab67-79eff799c50b}" ma:internalName="TaxCatchAll" ma:showField="CatchAllData" ma:web="08a5a7d3-1be7-458b-a156-5eff1d4a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5a7d3-1be7-458b-a156-5eff1d4a55b4"/>
    <lcf76f155ced4ddcb4097134ff3c332f xmlns="618256c7-b11b-41f2-a0e4-ee7596e612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DFE32A-8651-4329-BE36-293B039DD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805F7-E8DC-4C3C-8DC7-8E2F3827E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256c7-b11b-41f2-a0e4-ee7596e612d0"/>
    <ds:schemaRef ds:uri="08a5a7d3-1be7-458b-a156-5eff1d4a5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8FD90-E00B-49E4-A570-66BA67D9FFC3}">
  <ds:schemaRefs>
    <ds:schemaRef ds:uri="http://schemas.microsoft.com/office/2006/metadata/properties"/>
    <ds:schemaRef ds:uri="http://schemas.microsoft.com/office/infopath/2007/PartnerControls"/>
    <ds:schemaRef ds:uri="08a5a7d3-1be7-458b-a156-5eff1d4a55b4"/>
    <ds:schemaRef ds:uri="618256c7-b11b-41f2-a0e4-ee7596e61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3142</Characters>
  <Application>Microsoft Office Word</Application>
  <DocSecurity>0</DocSecurity>
  <Lines>145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Elsewhere Parish Council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Elsewhere Parish Council</dc:title>
  <dc:subject/>
  <dc:creator>DCEO</dc:creator>
  <cp:keywords/>
  <dc:description/>
  <cp:lastModifiedBy>Kathleen Peacock</cp:lastModifiedBy>
  <cp:revision>3</cp:revision>
  <dcterms:created xsi:type="dcterms:W3CDTF">2026-04-30T11:39:00Z</dcterms:created>
  <dcterms:modified xsi:type="dcterms:W3CDTF">2026-04-30T11:40:00Z</dcterms:modified>
</cp:coreProperties>
</file>