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344E3" w14:textId="19E72814" w:rsidR="00D7494A" w:rsidRPr="001A6138" w:rsidRDefault="3AFBC86E" w:rsidP="3AFBC86E">
      <w:pPr>
        <w:tabs>
          <w:tab w:val="left" w:pos="9214"/>
        </w:tabs>
        <w:ind w:right="95"/>
        <w:rPr>
          <w:rStyle w:val="Emphasis"/>
          <w:i w:val="0"/>
          <w:iCs w:val="0"/>
        </w:rPr>
      </w:pPr>
      <w:r w:rsidRPr="001A6138">
        <w:t xml:space="preserve">Minutes of Elmsett Parish Council planning meeting held on </w:t>
      </w:r>
      <w:r w:rsidR="002D3568" w:rsidRPr="001A6138">
        <w:t>Tuesday 28</w:t>
      </w:r>
      <w:r w:rsidRPr="001A6138">
        <w:t xml:space="preserve"> October 2025 at the </w:t>
      </w:r>
      <w:r w:rsidRPr="001A6138">
        <w:rPr>
          <w:rStyle w:val="Emphasis"/>
          <w:i w:val="0"/>
          <w:iCs w:val="0"/>
        </w:rPr>
        <w:t xml:space="preserve">Elmsett </w:t>
      </w:r>
      <w:r w:rsidR="002D3568" w:rsidRPr="001A6138">
        <w:rPr>
          <w:rStyle w:val="Emphasis"/>
          <w:i w:val="0"/>
          <w:iCs w:val="0"/>
        </w:rPr>
        <w:t>Methodist Church.</w:t>
      </w:r>
      <w:r w:rsidRPr="001A6138">
        <w:rPr>
          <w:rStyle w:val="Emphasis"/>
          <w:i w:val="0"/>
          <w:iCs w:val="0"/>
        </w:rPr>
        <w:t xml:space="preserve">  </w:t>
      </w:r>
    </w:p>
    <w:p w14:paraId="5ECF674C" w14:textId="1CEA063D" w:rsidR="3AFBC86E" w:rsidRPr="001A6138" w:rsidRDefault="3AFBC86E" w:rsidP="3AFBC86E">
      <w:pPr>
        <w:tabs>
          <w:tab w:val="left" w:pos="9214"/>
        </w:tabs>
        <w:ind w:right="95"/>
        <w:rPr>
          <w:rStyle w:val="Emphasis"/>
          <w:i w:val="0"/>
          <w:iCs w:val="0"/>
        </w:rPr>
      </w:pPr>
    </w:p>
    <w:p w14:paraId="59969ED1" w14:textId="77777777" w:rsidR="00D7494A" w:rsidRPr="001A6138" w:rsidRDefault="00D7494A" w:rsidP="00D7494A">
      <w:pPr>
        <w:tabs>
          <w:tab w:val="left" w:pos="9214"/>
        </w:tabs>
        <w:rPr>
          <w:rStyle w:val="Emphasis"/>
          <w:i w:val="0"/>
          <w:iCs w:val="0"/>
        </w:rPr>
      </w:pPr>
    </w:p>
    <w:tbl>
      <w:tblPr>
        <w:tblStyle w:val="TableGridLigh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8080"/>
      </w:tblGrid>
      <w:tr w:rsidR="00D7494A" w:rsidRPr="001A6138" w14:paraId="06B66DDA" w14:textId="77777777" w:rsidTr="0585AD96">
        <w:trPr>
          <w:trHeight w:val="873"/>
        </w:trPr>
        <w:tc>
          <w:tcPr>
            <w:tcW w:w="1276" w:type="dxa"/>
          </w:tcPr>
          <w:p w14:paraId="02579690" w14:textId="748D8964" w:rsidR="00D7494A" w:rsidRPr="001A6138" w:rsidRDefault="0585AD96" w:rsidP="0585AD96">
            <w:pPr>
              <w:ind w:right="-113"/>
              <w:rPr>
                <w:rStyle w:val="Emphasis"/>
                <w:i w:val="0"/>
                <w:iCs w:val="0"/>
                <w:sz w:val="24"/>
                <w:szCs w:val="24"/>
              </w:rPr>
            </w:pPr>
            <w:r w:rsidRPr="0585AD96">
              <w:rPr>
                <w:rStyle w:val="Emphasis"/>
                <w:i w:val="0"/>
                <w:iCs w:val="0"/>
                <w:sz w:val="24"/>
                <w:szCs w:val="24"/>
              </w:rPr>
              <w:t>1</w:t>
            </w:r>
            <w:r w:rsidR="007A38A9">
              <w:rPr>
                <w:rStyle w:val="Emphasis"/>
                <w:i w:val="0"/>
                <w:iCs w:val="0"/>
                <w:sz w:val="24"/>
                <w:szCs w:val="24"/>
              </w:rPr>
              <w:t>1.</w:t>
            </w:r>
            <w:r w:rsidRPr="0585AD96">
              <w:rPr>
                <w:rStyle w:val="Emphasis"/>
                <w:i w:val="0"/>
                <w:iCs w:val="0"/>
                <w:sz w:val="24"/>
                <w:szCs w:val="24"/>
              </w:rPr>
              <w:t>25.00</w:t>
            </w:r>
          </w:p>
          <w:p w14:paraId="7537D598" w14:textId="77777777" w:rsidR="00D7494A" w:rsidRPr="001A6138" w:rsidRDefault="00D7494A" w:rsidP="00291A84">
            <w:pPr>
              <w:ind w:right="-113"/>
              <w:rPr>
                <w:rStyle w:val="Emphasis"/>
                <w:i w:val="0"/>
                <w:iCs w:val="0"/>
                <w:sz w:val="24"/>
                <w:szCs w:val="24"/>
              </w:rPr>
            </w:pPr>
          </w:p>
        </w:tc>
        <w:tc>
          <w:tcPr>
            <w:tcW w:w="8080" w:type="dxa"/>
          </w:tcPr>
          <w:p w14:paraId="7A0A2CC4" w14:textId="1D090FD5" w:rsidR="00D7494A" w:rsidRPr="001A6138" w:rsidRDefault="00D7494A" w:rsidP="00291A84">
            <w:pPr>
              <w:tabs>
                <w:tab w:val="left" w:pos="162"/>
              </w:tabs>
              <w:ind w:right="-113"/>
              <w:rPr>
                <w:rStyle w:val="Emphasis"/>
                <w:i w:val="0"/>
                <w:iCs w:val="0"/>
                <w:sz w:val="24"/>
                <w:szCs w:val="24"/>
              </w:rPr>
            </w:pPr>
            <w:r w:rsidRPr="001A6138">
              <w:rPr>
                <w:rStyle w:val="Emphasis"/>
                <w:b/>
                <w:bCs/>
                <w:i w:val="0"/>
                <w:iCs w:val="0"/>
                <w:sz w:val="24"/>
                <w:szCs w:val="24"/>
              </w:rPr>
              <w:t>PRESENT</w:t>
            </w:r>
            <w:r w:rsidRPr="001A6138">
              <w:rPr>
                <w:rStyle w:val="Emphasis"/>
                <w:i w:val="0"/>
                <w:iCs w:val="0"/>
                <w:sz w:val="24"/>
                <w:szCs w:val="24"/>
              </w:rPr>
              <w:t xml:space="preserve">:  Alan Newman in the Chair, Paul Firman, </w:t>
            </w:r>
          </w:p>
          <w:p w14:paraId="73645868" w14:textId="0CE0DB94" w:rsidR="00D7494A" w:rsidRPr="001A6138" w:rsidRDefault="3AFBC86E" w:rsidP="3AFBC86E">
            <w:pPr>
              <w:tabs>
                <w:tab w:val="left" w:pos="162"/>
              </w:tabs>
              <w:rPr>
                <w:rStyle w:val="Emphasis"/>
                <w:i w:val="0"/>
                <w:iCs w:val="0"/>
                <w:sz w:val="24"/>
                <w:szCs w:val="24"/>
              </w:rPr>
            </w:pPr>
            <w:r w:rsidRPr="001A6138">
              <w:rPr>
                <w:rStyle w:val="Emphasis"/>
                <w:i w:val="0"/>
                <w:iCs w:val="0"/>
                <w:sz w:val="24"/>
                <w:szCs w:val="24"/>
              </w:rPr>
              <w:t>John Sones, Fiona Watt, Fran Williams, and Kathleen Peacock (clerk).  Leigh Jamieson B</w:t>
            </w:r>
            <w:r w:rsidR="006C61EF">
              <w:rPr>
                <w:rStyle w:val="Emphasis"/>
                <w:i w:val="0"/>
                <w:iCs w:val="0"/>
                <w:sz w:val="24"/>
                <w:szCs w:val="24"/>
              </w:rPr>
              <w:t>D</w:t>
            </w:r>
            <w:r w:rsidRPr="001A6138">
              <w:rPr>
                <w:rStyle w:val="Emphasis"/>
                <w:i w:val="0"/>
                <w:iCs w:val="0"/>
                <w:sz w:val="24"/>
                <w:szCs w:val="24"/>
              </w:rPr>
              <w:t>C</w:t>
            </w:r>
            <w:r w:rsidR="00665BD8" w:rsidRPr="001A6138">
              <w:rPr>
                <w:rStyle w:val="Emphasis"/>
                <w:i w:val="0"/>
                <w:iCs w:val="0"/>
                <w:sz w:val="24"/>
                <w:szCs w:val="24"/>
              </w:rPr>
              <w:t xml:space="preserve"> and Robert Lin</w:t>
            </w:r>
            <w:r w:rsidR="00676D1F" w:rsidRPr="001A6138">
              <w:rPr>
                <w:rStyle w:val="Emphasis"/>
                <w:i w:val="0"/>
                <w:iCs w:val="0"/>
                <w:sz w:val="24"/>
                <w:szCs w:val="24"/>
              </w:rPr>
              <w:t>d</w:t>
            </w:r>
            <w:r w:rsidR="00665BD8" w:rsidRPr="001A6138">
              <w:rPr>
                <w:rStyle w:val="Emphasis"/>
                <w:i w:val="0"/>
                <w:iCs w:val="0"/>
                <w:sz w:val="24"/>
                <w:szCs w:val="24"/>
              </w:rPr>
              <w:t>say SCC</w:t>
            </w:r>
            <w:r w:rsidRPr="001A6138">
              <w:rPr>
                <w:rStyle w:val="Emphasis"/>
                <w:i w:val="0"/>
                <w:iCs w:val="0"/>
                <w:sz w:val="24"/>
                <w:szCs w:val="24"/>
              </w:rPr>
              <w:t xml:space="preserve">. </w:t>
            </w:r>
            <w:r w:rsidR="00665BD8" w:rsidRPr="001A6138">
              <w:rPr>
                <w:rStyle w:val="Emphasis"/>
                <w:i w:val="0"/>
                <w:iCs w:val="0"/>
                <w:sz w:val="24"/>
                <w:szCs w:val="24"/>
              </w:rPr>
              <w:t>Two</w:t>
            </w:r>
            <w:r w:rsidRPr="001A6138">
              <w:rPr>
                <w:rStyle w:val="Emphasis"/>
                <w:i w:val="0"/>
                <w:iCs w:val="0"/>
                <w:sz w:val="24"/>
                <w:szCs w:val="24"/>
              </w:rPr>
              <w:t xml:space="preserve"> members of the public were in attendance</w:t>
            </w:r>
            <w:r w:rsidR="00665BD8" w:rsidRPr="001A6138">
              <w:rPr>
                <w:rStyle w:val="Emphasis"/>
                <w:i w:val="0"/>
                <w:iCs w:val="0"/>
                <w:sz w:val="24"/>
                <w:szCs w:val="24"/>
              </w:rPr>
              <w:t xml:space="preserve">. </w:t>
            </w:r>
          </w:p>
          <w:p w14:paraId="6BA07BB3" w14:textId="77777777" w:rsidR="00D7494A" w:rsidRPr="001A6138" w:rsidRDefault="00D7494A" w:rsidP="00291A84">
            <w:pPr>
              <w:tabs>
                <w:tab w:val="left" w:pos="162"/>
              </w:tabs>
              <w:ind w:right="-113"/>
              <w:rPr>
                <w:rStyle w:val="Emphasis"/>
                <w:i w:val="0"/>
                <w:iCs w:val="0"/>
                <w:sz w:val="24"/>
                <w:szCs w:val="24"/>
              </w:rPr>
            </w:pPr>
          </w:p>
        </w:tc>
      </w:tr>
      <w:tr w:rsidR="00D7494A" w:rsidRPr="001A6138" w14:paraId="6F01D9C6" w14:textId="77777777" w:rsidTr="0585AD96">
        <w:trPr>
          <w:trHeight w:val="477"/>
        </w:trPr>
        <w:tc>
          <w:tcPr>
            <w:tcW w:w="1276" w:type="dxa"/>
          </w:tcPr>
          <w:p w14:paraId="1FA1065C" w14:textId="53E530FC" w:rsidR="00D7494A" w:rsidRPr="001A6138" w:rsidRDefault="0585AD96" w:rsidP="0585AD96">
            <w:pPr>
              <w:ind w:right="-113"/>
              <w:rPr>
                <w:rStyle w:val="Emphasis"/>
                <w:i w:val="0"/>
                <w:iCs w:val="0"/>
                <w:sz w:val="24"/>
                <w:szCs w:val="24"/>
              </w:rPr>
            </w:pPr>
            <w:r w:rsidRPr="0585AD96">
              <w:rPr>
                <w:rStyle w:val="Emphasis"/>
                <w:i w:val="0"/>
                <w:iCs w:val="0"/>
                <w:sz w:val="24"/>
                <w:szCs w:val="24"/>
              </w:rPr>
              <w:t>1</w:t>
            </w:r>
            <w:r w:rsidR="007A38A9">
              <w:rPr>
                <w:rStyle w:val="Emphasis"/>
                <w:i w:val="0"/>
                <w:iCs w:val="0"/>
                <w:sz w:val="24"/>
                <w:szCs w:val="24"/>
              </w:rPr>
              <w:t>1</w:t>
            </w:r>
            <w:r w:rsidRPr="0585AD96">
              <w:rPr>
                <w:rStyle w:val="Emphasis"/>
                <w:i w:val="0"/>
                <w:iCs w:val="0"/>
                <w:sz w:val="24"/>
                <w:szCs w:val="24"/>
              </w:rPr>
              <w:t>.25.01</w:t>
            </w:r>
          </w:p>
        </w:tc>
        <w:tc>
          <w:tcPr>
            <w:tcW w:w="8080" w:type="dxa"/>
          </w:tcPr>
          <w:p w14:paraId="7F7DB9CE" w14:textId="05669193" w:rsidR="00D7494A" w:rsidRPr="001A6138" w:rsidRDefault="00D7494A" w:rsidP="00291A84">
            <w:pPr>
              <w:tabs>
                <w:tab w:val="left" w:pos="162"/>
              </w:tabs>
              <w:ind w:right="-113"/>
              <w:rPr>
                <w:rStyle w:val="Emphasis"/>
                <w:i w:val="0"/>
                <w:iCs w:val="0"/>
                <w:sz w:val="24"/>
                <w:szCs w:val="24"/>
              </w:rPr>
            </w:pPr>
            <w:r w:rsidRPr="001A6138">
              <w:rPr>
                <w:rStyle w:val="Emphasis"/>
                <w:b/>
                <w:bCs/>
                <w:i w:val="0"/>
                <w:iCs w:val="0"/>
                <w:sz w:val="24"/>
                <w:szCs w:val="24"/>
              </w:rPr>
              <w:t>APOLOGIES</w:t>
            </w:r>
            <w:r w:rsidRPr="001A6138">
              <w:rPr>
                <w:rStyle w:val="Emphasis"/>
                <w:i w:val="0"/>
                <w:iCs w:val="0"/>
                <w:sz w:val="24"/>
                <w:szCs w:val="24"/>
              </w:rPr>
              <w:t xml:space="preserve">: </w:t>
            </w:r>
            <w:r w:rsidR="00665BD8" w:rsidRPr="001A6138">
              <w:rPr>
                <w:rStyle w:val="Emphasis"/>
                <w:i w:val="0"/>
                <w:iCs w:val="0"/>
                <w:sz w:val="24"/>
                <w:szCs w:val="24"/>
              </w:rPr>
              <w:t xml:space="preserve">Nick Bird sent his apologies. Andrew Woodgate </w:t>
            </w:r>
            <w:r w:rsidR="003A0C81" w:rsidRPr="001A6138">
              <w:rPr>
                <w:rStyle w:val="Emphasis"/>
                <w:i w:val="0"/>
                <w:iCs w:val="0"/>
                <w:sz w:val="24"/>
                <w:szCs w:val="24"/>
              </w:rPr>
              <w:t>was absent.</w:t>
            </w:r>
          </w:p>
          <w:p w14:paraId="154E117E" w14:textId="77777777" w:rsidR="00D7494A" w:rsidRPr="001A6138" w:rsidRDefault="00D7494A" w:rsidP="00291A84">
            <w:pPr>
              <w:tabs>
                <w:tab w:val="left" w:pos="162"/>
              </w:tabs>
              <w:ind w:right="-113"/>
              <w:rPr>
                <w:rStyle w:val="Emphasis"/>
                <w:i w:val="0"/>
                <w:iCs w:val="0"/>
                <w:sz w:val="24"/>
                <w:szCs w:val="24"/>
              </w:rPr>
            </w:pPr>
          </w:p>
        </w:tc>
      </w:tr>
      <w:tr w:rsidR="00D7494A" w:rsidRPr="001A6138" w14:paraId="7F33CECF" w14:textId="77777777" w:rsidTr="0585AD96">
        <w:trPr>
          <w:trHeight w:val="711"/>
        </w:trPr>
        <w:tc>
          <w:tcPr>
            <w:tcW w:w="1276" w:type="dxa"/>
          </w:tcPr>
          <w:p w14:paraId="239526B2" w14:textId="61B3F1B5" w:rsidR="00D7494A" w:rsidRPr="001A6138" w:rsidRDefault="0585AD96" w:rsidP="0585AD96">
            <w:pPr>
              <w:ind w:right="-113"/>
              <w:rPr>
                <w:rStyle w:val="Emphasis"/>
                <w:i w:val="0"/>
                <w:iCs w:val="0"/>
                <w:sz w:val="24"/>
                <w:szCs w:val="24"/>
              </w:rPr>
            </w:pPr>
            <w:r w:rsidRPr="0585AD96">
              <w:rPr>
                <w:rStyle w:val="Emphasis"/>
                <w:i w:val="0"/>
                <w:iCs w:val="0"/>
                <w:sz w:val="24"/>
                <w:szCs w:val="24"/>
              </w:rPr>
              <w:t>1</w:t>
            </w:r>
            <w:r w:rsidR="007A38A9">
              <w:rPr>
                <w:rStyle w:val="Emphasis"/>
                <w:i w:val="0"/>
                <w:iCs w:val="0"/>
                <w:sz w:val="24"/>
                <w:szCs w:val="24"/>
              </w:rPr>
              <w:t>1</w:t>
            </w:r>
            <w:r w:rsidRPr="0585AD96">
              <w:rPr>
                <w:rStyle w:val="Emphasis"/>
                <w:i w:val="0"/>
                <w:iCs w:val="0"/>
                <w:sz w:val="24"/>
                <w:szCs w:val="24"/>
              </w:rPr>
              <w:t>.25.02</w:t>
            </w:r>
          </w:p>
          <w:p w14:paraId="38C021A1" w14:textId="77777777" w:rsidR="00EA59C6" w:rsidRPr="001A6138" w:rsidRDefault="00EA59C6" w:rsidP="00291A84">
            <w:pPr>
              <w:ind w:right="-113"/>
              <w:rPr>
                <w:rStyle w:val="Emphasis"/>
                <w:i w:val="0"/>
                <w:iCs w:val="0"/>
                <w:sz w:val="24"/>
                <w:szCs w:val="24"/>
              </w:rPr>
            </w:pPr>
          </w:p>
          <w:p w14:paraId="796B33BD" w14:textId="77777777" w:rsidR="00EA59C6" w:rsidRPr="001A6138" w:rsidRDefault="00EA59C6" w:rsidP="00291A84">
            <w:pPr>
              <w:ind w:right="-113"/>
              <w:rPr>
                <w:rStyle w:val="Emphasis"/>
                <w:i w:val="0"/>
                <w:iCs w:val="0"/>
                <w:sz w:val="24"/>
                <w:szCs w:val="24"/>
              </w:rPr>
            </w:pPr>
          </w:p>
          <w:p w14:paraId="20AD965D" w14:textId="77777777" w:rsidR="00EA59C6" w:rsidRPr="001A6138" w:rsidRDefault="00EA59C6" w:rsidP="00291A84">
            <w:pPr>
              <w:ind w:right="-113"/>
              <w:rPr>
                <w:rStyle w:val="Emphasis"/>
                <w:i w:val="0"/>
                <w:iCs w:val="0"/>
                <w:sz w:val="24"/>
                <w:szCs w:val="24"/>
              </w:rPr>
            </w:pPr>
          </w:p>
          <w:p w14:paraId="350C7A51" w14:textId="46CB7BC5" w:rsidR="00EA59C6" w:rsidRPr="001A6138" w:rsidRDefault="00EA59C6" w:rsidP="00291A84">
            <w:pPr>
              <w:ind w:right="-113"/>
              <w:rPr>
                <w:rStyle w:val="Emphasis"/>
                <w:i w:val="0"/>
                <w:iCs w:val="0"/>
                <w:sz w:val="24"/>
                <w:szCs w:val="24"/>
              </w:rPr>
            </w:pPr>
            <w:r w:rsidRPr="001A6138">
              <w:rPr>
                <w:rStyle w:val="Emphasis"/>
                <w:i w:val="0"/>
                <w:iCs w:val="0"/>
                <w:sz w:val="24"/>
                <w:szCs w:val="24"/>
              </w:rPr>
              <w:t>1</w:t>
            </w:r>
            <w:r w:rsidR="007A38A9">
              <w:rPr>
                <w:rStyle w:val="Emphasis"/>
                <w:i w:val="0"/>
                <w:iCs w:val="0"/>
                <w:sz w:val="24"/>
                <w:szCs w:val="24"/>
              </w:rPr>
              <w:t>1</w:t>
            </w:r>
            <w:r w:rsidRPr="001A6138">
              <w:rPr>
                <w:rStyle w:val="Emphasis"/>
                <w:i w:val="0"/>
                <w:iCs w:val="0"/>
                <w:sz w:val="24"/>
                <w:szCs w:val="24"/>
              </w:rPr>
              <w:t>.25.0</w:t>
            </w:r>
            <w:r w:rsidR="00C35D55" w:rsidRPr="001A6138">
              <w:rPr>
                <w:rStyle w:val="Emphasis"/>
                <w:i w:val="0"/>
                <w:iCs w:val="0"/>
                <w:sz w:val="24"/>
                <w:szCs w:val="24"/>
              </w:rPr>
              <w:t>3</w:t>
            </w:r>
          </w:p>
        </w:tc>
        <w:tc>
          <w:tcPr>
            <w:tcW w:w="8080" w:type="dxa"/>
          </w:tcPr>
          <w:p w14:paraId="7D686778" w14:textId="629491A1" w:rsidR="00FF3090" w:rsidRPr="001A6138" w:rsidRDefault="00F16550" w:rsidP="00FF3090">
            <w:pPr>
              <w:rPr>
                <w:rStyle w:val="Emphasis"/>
                <w:i w:val="0"/>
                <w:iCs w:val="0"/>
                <w:sz w:val="24"/>
                <w:szCs w:val="24"/>
              </w:rPr>
            </w:pPr>
            <w:r w:rsidRPr="001A6138">
              <w:rPr>
                <w:rStyle w:val="Emphasis"/>
                <w:b/>
                <w:bCs/>
                <w:i w:val="0"/>
                <w:iCs w:val="0"/>
                <w:sz w:val="24"/>
                <w:szCs w:val="24"/>
              </w:rPr>
              <w:t xml:space="preserve">MINUTES </w:t>
            </w:r>
            <w:r w:rsidR="0086756D" w:rsidRPr="001A6138">
              <w:rPr>
                <w:rStyle w:val="Emphasis"/>
                <w:b/>
                <w:bCs/>
                <w:i w:val="0"/>
                <w:iCs w:val="0"/>
                <w:sz w:val="24"/>
                <w:szCs w:val="24"/>
              </w:rPr>
              <w:t>FROM</w:t>
            </w:r>
            <w:r w:rsidR="00951701" w:rsidRPr="001A6138">
              <w:rPr>
                <w:rStyle w:val="Emphasis"/>
                <w:b/>
                <w:bCs/>
                <w:i w:val="0"/>
                <w:iCs w:val="0"/>
                <w:sz w:val="24"/>
                <w:szCs w:val="24"/>
              </w:rPr>
              <w:t xml:space="preserve"> </w:t>
            </w:r>
            <w:r w:rsidR="0086756D" w:rsidRPr="001A6138">
              <w:rPr>
                <w:rStyle w:val="Emphasis"/>
                <w:b/>
                <w:bCs/>
                <w:i w:val="0"/>
                <w:iCs w:val="0"/>
                <w:sz w:val="24"/>
                <w:szCs w:val="24"/>
              </w:rPr>
              <w:t>THE PREVIOUS MEETING</w:t>
            </w:r>
            <w:r w:rsidR="00951701" w:rsidRPr="001A6138">
              <w:rPr>
                <w:rStyle w:val="Emphasis"/>
                <w:b/>
                <w:bCs/>
                <w:i w:val="0"/>
                <w:iCs w:val="0"/>
                <w:sz w:val="24"/>
                <w:szCs w:val="24"/>
              </w:rPr>
              <w:t xml:space="preserve">: </w:t>
            </w:r>
            <w:r w:rsidR="00FF3090" w:rsidRPr="001A6138">
              <w:rPr>
                <w:rStyle w:val="Emphasis"/>
                <w:i w:val="0"/>
                <w:iCs w:val="0"/>
                <w:sz w:val="24"/>
                <w:szCs w:val="24"/>
              </w:rPr>
              <w:t xml:space="preserve">Draft Minutes of the </w:t>
            </w:r>
            <w:r w:rsidR="00F46B93" w:rsidRPr="001A6138">
              <w:rPr>
                <w:rStyle w:val="Emphasis"/>
                <w:i w:val="0"/>
                <w:iCs w:val="0"/>
                <w:sz w:val="24"/>
                <w:szCs w:val="24"/>
              </w:rPr>
              <w:t>Council m</w:t>
            </w:r>
            <w:r w:rsidR="00FF3090" w:rsidRPr="001A6138">
              <w:rPr>
                <w:rStyle w:val="Emphasis"/>
                <w:i w:val="0"/>
                <w:iCs w:val="0"/>
                <w:sz w:val="24"/>
                <w:szCs w:val="24"/>
              </w:rPr>
              <w:t>eetings held on 14 September</w:t>
            </w:r>
            <w:r w:rsidR="0086756D" w:rsidRPr="001A6138">
              <w:rPr>
                <w:rStyle w:val="Emphasis"/>
                <w:i w:val="0"/>
                <w:iCs w:val="0"/>
                <w:sz w:val="24"/>
                <w:szCs w:val="24"/>
              </w:rPr>
              <w:t xml:space="preserve"> 2025</w:t>
            </w:r>
            <w:r w:rsidR="00FF3090" w:rsidRPr="001A6138">
              <w:rPr>
                <w:rStyle w:val="Emphasis"/>
                <w:i w:val="0"/>
                <w:iCs w:val="0"/>
                <w:sz w:val="24"/>
                <w:szCs w:val="24"/>
              </w:rPr>
              <w:t xml:space="preserve"> and 13 October</w:t>
            </w:r>
            <w:r w:rsidR="0086756D" w:rsidRPr="001A6138">
              <w:rPr>
                <w:rStyle w:val="Emphasis"/>
                <w:i w:val="0"/>
                <w:iCs w:val="0"/>
                <w:sz w:val="24"/>
                <w:szCs w:val="24"/>
              </w:rPr>
              <w:t xml:space="preserve"> 2025</w:t>
            </w:r>
            <w:r w:rsidR="00FF3090" w:rsidRPr="001A6138">
              <w:rPr>
                <w:rStyle w:val="Emphasis"/>
                <w:i w:val="0"/>
                <w:iCs w:val="0"/>
                <w:sz w:val="24"/>
                <w:szCs w:val="24"/>
              </w:rPr>
              <w:t xml:space="preserve"> were signed as an accurate record. </w:t>
            </w:r>
          </w:p>
          <w:p w14:paraId="2DC171C8" w14:textId="77777777" w:rsidR="00F16550" w:rsidRPr="001A6138" w:rsidRDefault="00F16550" w:rsidP="3AFBC86E">
            <w:pPr>
              <w:tabs>
                <w:tab w:val="left" w:pos="0"/>
              </w:tabs>
              <w:rPr>
                <w:rStyle w:val="Emphasis"/>
                <w:b/>
                <w:bCs/>
                <w:i w:val="0"/>
                <w:iCs w:val="0"/>
                <w:sz w:val="24"/>
                <w:szCs w:val="24"/>
              </w:rPr>
            </w:pPr>
          </w:p>
          <w:p w14:paraId="3ABD32CB" w14:textId="503F76E8" w:rsidR="00D7494A" w:rsidRPr="001A6138" w:rsidRDefault="3AFBC86E" w:rsidP="3AFBC86E">
            <w:pPr>
              <w:tabs>
                <w:tab w:val="left" w:pos="0"/>
              </w:tabs>
              <w:rPr>
                <w:rStyle w:val="Emphasis"/>
                <w:i w:val="0"/>
                <w:iCs w:val="0"/>
                <w:sz w:val="24"/>
                <w:szCs w:val="24"/>
              </w:rPr>
            </w:pPr>
            <w:r w:rsidRPr="001A6138">
              <w:rPr>
                <w:rStyle w:val="Emphasis"/>
                <w:b/>
                <w:bCs/>
                <w:i w:val="0"/>
                <w:iCs w:val="0"/>
                <w:sz w:val="24"/>
                <w:szCs w:val="24"/>
              </w:rPr>
              <w:t>DECLARATIONS OF INTEREST ON AGENDA ITEMS</w:t>
            </w:r>
            <w:r w:rsidRPr="001A6138">
              <w:rPr>
                <w:rStyle w:val="Emphasis"/>
                <w:i w:val="0"/>
                <w:iCs w:val="0"/>
                <w:sz w:val="24"/>
                <w:szCs w:val="24"/>
              </w:rPr>
              <w:t xml:space="preserve">: </w:t>
            </w:r>
            <w:r w:rsidR="00665BD8" w:rsidRPr="001A6138">
              <w:rPr>
                <w:rStyle w:val="Emphasis"/>
                <w:i w:val="0"/>
                <w:iCs w:val="0"/>
                <w:sz w:val="24"/>
                <w:szCs w:val="24"/>
              </w:rPr>
              <w:t xml:space="preserve">None were received. </w:t>
            </w:r>
          </w:p>
          <w:p w14:paraId="07526686" w14:textId="77777777" w:rsidR="00D7494A" w:rsidRPr="001A6138" w:rsidRDefault="00D7494A" w:rsidP="00291A84">
            <w:pPr>
              <w:tabs>
                <w:tab w:val="left" w:pos="0"/>
              </w:tabs>
              <w:rPr>
                <w:rStyle w:val="Emphasis"/>
                <w:i w:val="0"/>
                <w:iCs w:val="0"/>
                <w:sz w:val="24"/>
                <w:szCs w:val="24"/>
              </w:rPr>
            </w:pPr>
          </w:p>
        </w:tc>
      </w:tr>
      <w:tr w:rsidR="00D7494A" w:rsidRPr="001A6138" w14:paraId="643DD6A8" w14:textId="77777777" w:rsidTr="0585AD96">
        <w:trPr>
          <w:trHeight w:val="736"/>
        </w:trPr>
        <w:tc>
          <w:tcPr>
            <w:tcW w:w="1276" w:type="dxa"/>
          </w:tcPr>
          <w:p w14:paraId="53B6ECD0" w14:textId="56BD8E01" w:rsidR="00D7494A" w:rsidRPr="001A6138" w:rsidRDefault="009B0D40" w:rsidP="00291A84">
            <w:pPr>
              <w:ind w:right="-113"/>
              <w:rPr>
                <w:rStyle w:val="Emphasis"/>
                <w:i w:val="0"/>
                <w:iCs w:val="0"/>
                <w:sz w:val="24"/>
                <w:szCs w:val="24"/>
              </w:rPr>
            </w:pPr>
            <w:r w:rsidRPr="001A6138">
              <w:rPr>
                <w:rStyle w:val="Emphasis"/>
                <w:i w:val="0"/>
                <w:iCs w:val="0"/>
                <w:sz w:val="24"/>
                <w:szCs w:val="24"/>
              </w:rPr>
              <w:t>1</w:t>
            </w:r>
            <w:r w:rsidR="007A38A9">
              <w:rPr>
                <w:rStyle w:val="Emphasis"/>
                <w:i w:val="0"/>
                <w:iCs w:val="0"/>
                <w:sz w:val="24"/>
                <w:szCs w:val="24"/>
              </w:rPr>
              <w:t>1</w:t>
            </w:r>
            <w:r w:rsidR="00D7494A" w:rsidRPr="001A6138">
              <w:rPr>
                <w:rStyle w:val="Emphasis"/>
                <w:i w:val="0"/>
                <w:iCs w:val="0"/>
                <w:sz w:val="24"/>
                <w:szCs w:val="24"/>
              </w:rPr>
              <w:t>.25.0</w:t>
            </w:r>
            <w:r w:rsidR="006853C4" w:rsidRPr="001A6138">
              <w:rPr>
                <w:rStyle w:val="Emphasis"/>
                <w:i w:val="0"/>
                <w:iCs w:val="0"/>
                <w:sz w:val="24"/>
                <w:szCs w:val="24"/>
              </w:rPr>
              <w:t>4</w:t>
            </w:r>
          </w:p>
          <w:p w14:paraId="76AE8D11" w14:textId="77777777" w:rsidR="00272CCB" w:rsidRPr="001A6138" w:rsidRDefault="00272CCB" w:rsidP="00291A84">
            <w:pPr>
              <w:ind w:right="-113"/>
              <w:rPr>
                <w:rStyle w:val="Emphasis"/>
                <w:i w:val="0"/>
                <w:iCs w:val="0"/>
                <w:sz w:val="24"/>
                <w:szCs w:val="24"/>
              </w:rPr>
            </w:pPr>
          </w:p>
          <w:p w14:paraId="7EDCE9EA" w14:textId="77777777" w:rsidR="00272CCB" w:rsidRPr="001A6138" w:rsidRDefault="00272CCB" w:rsidP="00291A84">
            <w:pPr>
              <w:ind w:right="-113"/>
              <w:rPr>
                <w:rStyle w:val="Emphasis"/>
                <w:i w:val="0"/>
                <w:iCs w:val="0"/>
                <w:sz w:val="24"/>
                <w:szCs w:val="24"/>
              </w:rPr>
            </w:pPr>
          </w:p>
          <w:p w14:paraId="25614BC8" w14:textId="77777777" w:rsidR="00272CCB" w:rsidRPr="001A6138" w:rsidRDefault="00272CCB" w:rsidP="00291A84">
            <w:pPr>
              <w:ind w:right="-113"/>
              <w:rPr>
                <w:rStyle w:val="Emphasis"/>
                <w:i w:val="0"/>
                <w:iCs w:val="0"/>
                <w:sz w:val="24"/>
                <w:szCs w:val="24"/>
              </w:rPr>
            </w:pPr>
          </w:p>
          <w:p w14:paraId="74F6A554" w14:textId="77777777" w:rsidR="00272CCB" w:rsidRPr="001A6138" w:rsidRDefault="00272CCB" w:rsidP="00291A84">
            <w:pPr>
              <w:ind w:right="-113"/>
              <w:rPr>
                <w:rStyle w:val="Emphasis"/>
                <w:i w:val="0"/>
                <w:iCs w:val="0"/>
                <w:sz w:val="24"/>
                <w:szCs w:val="24"/>
              </w:rPr>
            </w:pPr>
          </w:p>
          <w:p w14:paraId="4464DB4D" w14:textId="77777777" w:rsidR="00272CCB" w:rsidRPr="001A6138" w:rsidRDefault="00272CCB" w:rsidP="00291A84">
            <w:pPr>
              <w:ind w:right="-113"/>
              <w:rPr>
                <w:rStyle w:val="Emphasis"/>
                <w:i w:val="0"/>
                <w:iCs w:val="0"/>
                <w:sz w:val="24"/>
                <w:szCs w:val="24"/>
              </w:rPr>
            </w:pPr>
          </w:p>
          <w:p w14:paraId="2259278D" w14:textId="77777777" w:rsidR="00272CCB" w:rsidRPr="001A6138" w:rsidRDefault="00272CCB" w:rsidP="00291A84">
            <w:pPr>
              <w:ind w:right="-113"/>
              <w:rPr>
                <w:rStyle w:val="Emphasis"/>
                <w:i w:val="0"/>
                <w:iCs w:val="0"/>
                <w:sz w:val="24"/>
                <w:szCs w:val="24"/>
              </w:rPr>
            </w:pPr>
          </w:p>
          <w:p w14:paraId="62911B36" w14:textId="77777777" w:rsidR="00272CCB" w:rsidRPr="001A6138" w:rsidRDefault="00272CCB" w:rsidP="00291A84">
            <w:pPr>
              <w:ind w:right="-113"/>
              <w:rPr>
                <w:rStyle w:val="Emphasis"/>
                <w:i w:val="0"/>
                <w:iCs w:val="0"/>
                <w:sz w:val="24"/>
                <w:szCs w:val="24"/>
              </w:rPr>
            </w:pPr>
          </w:p>
          <w:p w14:paraId="3790D7D9" w14:textId="77777777" w:rsidR="00272CCB" w:rsidRPr="001A6138" w:rsidRDefault="00272CCB" w:rsidP="00291A84">
            <w:pPr>
              <w:ind w:right="-113"/>
              <w:rPr>
                <w:rStyle w:val="Emphasis"/>
                <w:i w:val="0"/>
                <w:iCs w:val="0"/>
                <w:sz w:val="24"/>
                <w:szCs w:val="24"/>
              </w:rPr>
            </w:pPr>
          </w:p>
          <w:p w14:paraId="2F5A0989" w14:textId="77777777" w:rsidR="00272CCB" w:rsidRPr="001A6138" w:rsidRDefault="00272CCB" w:rsidP="00291A84">
            <w:pPr>
              <w:ind w:right="-113"/>
              <w:rPr>
                <w:rStyle w:val="Emphasis"/>
                <w:i w:val="0"/>
                <w:iCs w:val="0"/>
                <w:sz w:val="24"/>
                <w:szCs w:val="24"/>
              </w:rPr>
            </w:pPr>
          </w:p>
          <w:p w14:paraId="47E3C1A3" w14:textId="77777777" w:rsidR="00272CCB" w:rsidRPr="001A6138" w:rsidRDefault="00272CCB" w:rsidP="00291A84">
            <w:pPr>
              <w:ind w:right="-113"/>
              <w:rPr>
                <w:rStyle w:val="Emphasis"/>
                <w:i w:val="0"/>
                <w:iCs w:val="0"/>
                <w:sz w:val="24"/>
                <w:szCs w:val="24"/>
              </w:rPr>
            </w:pPr>
          </w:p>
          <w:p w14:paraId="16CF3A9F" w14:textId="77777777" w:rsidR="00272CCB" w:rsidRPr="001A6138" w:rsidRDefault="00272CCB" w:rsidP="00291A84">
            <w:pPr>
              <w:ind w:right="-113"/>
              <w:rPr>
                <w:rStyle w:val="Emphasis"/>
                <w:i w:val="0"/>
                <w:iCs w:val="0"/>
                <w:sz w:val="24"/>
                <w:szCs w:val="24"/>
              </w:rPr>
            </w:pPr>
          </w:p>
          <w:p w14:paraId="1316265D" w14:textId="77777777" w:rsidR="00272CCB" w:rsidRPr="001A6138" w:rsidRDefault="00272CCB" w:rsidP="00291A84">
            <w:pPr>
              <w:ind w:right="-113"/>
              <w:rPr>
                <w:rStyle w:val="Emphasis"/>
                <w:i w:val="0"/>
                <w:iCs w:val="0"/>
                <w:sz w:val="24"/>
                <w:szCs w:val="24"/>
              </w:rPr>
            </w:pPr>
          </w:p>
          <w:p w14:paraId="1C673AF9" w14:textId="77777777" w:rsidR="00272CCB" w:rsidRPr="001A6138" w:rsidRDefault="00272CCB" w:rsidP="00291A84">
            <w:pPr>
              <w:ind w:right="-113"/>
              <w:rPr>
                <w:rStyle w:val="Emphasis"/>
                <w:i w:val="0"/>
                <w:iCs w:val="0"/>
                <w:sz w:val="24"/>
                <w:szCs w:val="24"/>
              </w:rPr>
            </w:pPr>
          </w:p>
          <w:p w14:paraId="35F65218" w14:textId="77777777" w:rsidR="00272CCB" w:rsidRPr="001A6138" w:rsidRDefault="00272CCB" w:rsidP="00291A84">
            <w:pPr>
              <w:ind w:right="-113"/>
              <w:rPr>
                <w:rStyle w:val="Emphasis"/>
                <w:i w:val="0"/>
                <w:iCs w:val="0"/>
                <w:sz w:val="24"/>
                <w:szCs w:val="24"/>
              </w:rPr>
            </w:pPr>
          </w:p>
          <w:p w14:paraId="47B30EBA" w14:textId="77777777" w:rsidR="00272CCB" w:rsidRPr="001A6138" w:rsidRDefault="00272CCB" w:rsidP="00291A84">
            <w:pPr>
              <w:ind w:right="-113"/>
              <w:rPr>
                <w:rStyle w:val="Emphasis"/>
                <w:i w:val="0"/>
                <w:iCs w:val="0"/>
                <w:sz w:val="24"/>
                <w:szCs w:val="24"/>
              </w:rPr>
            </w:pPr>
          </w:p>
          <w:p w14:paraId="70CB9D86" w14:textId="77777777" w:rsidR="00272CCB" w:rsidRPr="001A6138" w:rsidRDefault="00272CCB" w:rsidP="00291A84">
            <w:pPr>
              <w:ind w:right="-113"/>
              <w:rPr>
                <w:rStyle w:val="Emphasis"/>
                <w:i w:val="0"/>
                <w:iCs w:val="0"/>
                <w:sz w:val="24"/>
                <w:szCs w:val="24"/>
              </w:rPr>
            </w:pPr>
          </w:p>
          <w:p w14:paraId="6400C3B6" w14:textId="77777777" w:rsidR="00272CCB" w:rsidRPr="001A6138" w:rsidRDefault="00272CCB" w:rsidP="00291A84">
            <w:pPr>
              <w:ind w:right="-113"/>
              <w:rPr>
                <w:rStyle w:val="Emphasis"/>
                <w:i w:val="0"/>
                <w:iCs w:val="0"/>
                <w:sz w:val="24"/>
                <w:szCs w:val="24"/>
              </w:rPr>
            </w:pPr>
          </w:p>
          <w:p w14:paraId="000B79E0" w14:textId="77777777" w:rsidR="00272CCB" w:rsidRPr="001A6138" w:rsidRDefault="00272CCB" w:rsidP="00291A84">
            <w:pPr>
              <w:ind w:right="-113"/>
              <w:rPr>
                <w:rStyle w:val="Emphasis"/>
                <w:i w:val="0"/>
                <w:iCs w:val="0"/>
                <w:sz w:val="24"/>
                <w:szCs w:val="24"/>
              </w:rPr>
            </w:pPr>
          </w:p>
          <w:p w14:paraId="23737A76" w14:textId="77777777" w:rsidR="00272CCB" w:rsidRPr="001A6138" w:rsidRDefault="00272CCB" w:rsidP="00291A84">
            <w:pPr>
              <w:ind w:right="-113"/>
              <w:rPr>
                <w:rStyle w:val="Emphasis"/>
                <w:i w:val="0"/>
                <w:iCs w:val="0"/>
                <w:sz w:val="24"/>
                <w:szCs w:val="24"/>
              </w:rPr>
            </w:pPr>
          </w:p>
          <w:p w14:paraId="19998A06" w14:textId="77777777" w:rsidR="00272CCB" w:rsidRPr="001A6138" w:rsidRDefault="00272CCB" w:rsidP="00291A84">
            <w:pPr>
              <w:ind w:right="-113"/>
              <w:rPr>
                <w:rStyle w:val="Emphasis"/>
                <w:i w:val="0"/>
                <w:iCs w:val="0"/>
                <w:sz w:val="24"/>
                <w:szCs w:val="24"/>
              </w:rPr>
            </w:pPr>
          </w:p>
          <w:p w14:paraId="60EAEECB" w14:textId="77777777" w:rsidR="00272CCB" w:rsidRPr="001A6138" w:rsidRDefault="00272CCB" w:rsidP="00291A84">
            <w:pPr>
              <w:ind w:right="-113"/>
              <w:rPr>
                <w:rStyle w:val="Emphasis"/>
                <w:i w:val="0"/>
                <w:iCs w:val="0"/>
                <w:sz w:val="24"/>
                <w:szCs w:val="24"/>
              </w:rPr>
            </w:pPr>
          </w:p>
          <w:p w14:paraId="04130659" w14:textId="77777777" w:rsidR="00272CCB" w:rsidRPr="001A6138" w:rsidRDefault="00272CCB" w:rsidP="00291A84">
            <w:pPr>
              <w:ind w:right="-113"/>
              <w:rPr>
                <w:rStyle w:val="Emphasis"/>
                <w:i w:val="0"/>
                <w:iCs w:val="0"/>
                <w:sz w:val="24"/>
                <w:szCs w:val="24"/>
              </w:rPr>
            </w:pPr>
          </w:p>
          <w:p w14:paraId="0791862E" w14:textId="77777777" w:rsidR="00272CCB" w:rsidRPr="001A6138" w:rsidRDefault="00272CCB" w:rsidP="00291A84">
            <w:pPr>
              <w:ind w:right="-113"/>
              <w:rPr>
                <w:rStyle w:val="Emphasis"/>
                <w:i w:val="0"/>
                <w:iCs w:val="0"/>
                <w:sz w:val="24"/>
                <w:szCs w:val="24"/>
              </w:rPr>
            </w:pPr>
          </w:p>
          <w:p w14:paraId="341ADACF" w14:textId="77777777" w:rsidR="00272CCB" w:rsidRPr="001A6138" w:rsidRDefault="00272CCB" w:rsidP="00291A84">
            <w:pPr>
              <w:ind w:right="-113"/>
              <w:rPr>
                <w:rStyle w:val="Emphasis"/>
                <w:i w:val="0"/>
                <w:iCs w:val="0"/>
                <w:sz w:val="24"/>
                <w:szCs w:val="24"/>
              </w:rPr>
            </w:pPr>
          </w:p>
          <w:p w14:paraId="5F647B33" w14:textId="77777777" w:rsidR="00272CCB" w:rsidRPr="001A6138" w:rsidRDefault="00272CCB" w:rsidP="00291A84">
            <w:pPr>
              <w:ind w:right="-113"/>
              <w:rPr>
                <w:rStyle w:val="Emphasis"/>
                <w:i w:val="0"/>
                <w:iCs w:val="0"/>
                <w:sz w:val="24"/>
                <w:szCs w:val="24"/>
              </w:rPr>
            </w:pPr>
          </w:p>
          <w:p w14:paraId="584FE5A9" w14:textId="77777777" w:rsidR="00272CCB" w:rsidRPr="001A6138" w:rsidRDefault="00272CCB" w:rsidP="00291A84">
            <w:pPr>
              <w:ind w:right="-113"/>
              <w:rPr>
                <w:rStyle w:val="Emphasis"/>
                <w:i w:val="0"/>
                <w:iCs w:val="0"/>
                <w:sz w:val="24"/>
                <w:szCs w:val="24"/>
              </w:rPr>
            </w:pPr>
          </w:p>
          <w:p w14:paraId="52E65904" w14:textId="77777777" w:rsidR="00272CCB" w:rsidRPr="001A6138" w:rsidRDefault="00272CCB" w:rsidP="00291A84">
            <w:pPr>
              <w:ind w:right="-113"/>
              <w:rPr>
                <w:rStyle w:val="Emphasis"/>
                <w:i w:val="0"/>
                <w:iCs w:val="0"/>
                <w:sz w:val="24"/>
                <w:szCs w:val="24"/>
              </w:rPr>
            </w:pPr>
          </w:p>
          <w:p w14:paraId="7DA8DF61" w14:textId="77777777" w:rsidR="00272CCB" w:rsidRPr="001A6138" w:rsidRDefault="00272CCB" w:rsidP="00291A84">
            <w:pPr>
              <w:ind w:right="-113"/>
              <w:rPr>
                <w:rStyle w:val="Emphasis"/>
                <w:i w:val="0"/>
                <w:iCs w:val="0"/>
                <w:sz w:val="24"/>
                <w:szCs w:val="24"/>
              </w:rPr>
            </w:pPr>
          </w:p>
          <w:p w14:paraId="3E72C20B" w14:textId="77777777" w:rsidR="00272CCB" w:rsidRPr="001A6138" w:rsidRDefault="00272CCB" w:rsidP="00291A84">
            <w:pPr>
              <w:ind w:right="-113"/>
              <w:rPr>
                <w:rStyle w:val="Emphasis"/>
                <w:i w:val="0"/>
                <w:iCs w:val="0"/>
                <w:sz w:val="24"/>
                <w:szCs w:val="24"/>
              </w:rPr>
            </w:pPr>
          </w:p>
          <w:p w14:paraId="163D714E" w14:textId="77777777" w:rsidR="00272CCB" w:rsidRPr="001A6138" w:rsidRDefault="00272CCB" w:rsidP="00291A84">
            <w:pPr>
              <w:ind w:right="-113"/>
              <w:rPr>
                <w:rStyle w:val="Emphasis"/>
                <w:i w:val="0"/>
                <w:iCs w:val="0"/>
                <w:sz w:val="24"/>
                <w:szCs w:val="24"/>
              </w:rPr>
            </w:pPr>
          </w:p>
          <w:p w14:paraId="33DA87EF" w14:textId="77777777" w:rsidR="00272CCB" w:rsidRPr="001A6138" w:rsidRDefault="00272CCB" w:rsidP="00291A84">
            <w:pPr>
              <w:ind w:right="-113"/>
              <w:rPr>
                <w:rStyle w:val="Emphasis"/>
                <w:i w:val="0"/>
                <w:iCs w:val="0"/>
                <w:sz w:val="24"/>
                <w:szCs w:val="24"/>
              </w:rPr>
            </w:pPr>
          </w:p>
          <w:p w14:paraId="77EAC7F9" w14:textId="77777777" w:rsidR="00272CCB" w:rsidRPr="001A6138" w:rsidRDefault="00272CCB" w:rsidP="00291A84">
            <w:pPr>
              <w:ind w:right="-113"/>
              <w:rPr>
                <w:rStyle w:val="Emphasis"/>
                <w:i w:val="0"/>
                <w:iCs w:val="0"/>
                <w:sz w:val="24"/>
                <w:szCs w:val="24"/>
              </w:rPr>
            </w:pPr>
          </w:p>
          <w:p w14:paraId="68CDDCBB" w14:textId="77777777" w:rsidR="00272CCB" w:rsidRPr="001A6138" w:rsidRDefault="00272CCB" w:rsidP="00291A84">
            <w:pPr>
              <w:ind w:right="-113"/>
              <w:rPr>
                <w:rStyle w:val="Emphasis"/>
                <w:i w:val="0"/>
                <w:iCs w:val="0"/>
                <w:sz w:val="24"/>
                <w:szCs w:val="24"/>
              </w:rPr>
            </w:pPr>
          </w:p>
          <w:p w14:paraId="743C5050" w14:textId="77777777" w:rsidR="00272CCB" w:rsidRPr="001A6138" w:rsidRDefault="00272CCB" w:rsidP="00291A84">
            <w:pPr>
              <w:ind w:right="-113"/>
              <w:rPr>
                <w:rStyle w:val="Emphasis"/>
                <w:i w:val="0"/>
                <w:iCs w:val="0"/>
                <w:sz w:val="24"/>
                <w:szCs w:val="24"/>
              </w:rPr>
            </w:pPr>
          </w:p>
          <w:p w14:paraId="21E4A9BB" w14:textId="77777777" w:rsidR="00272CCB" w:rsidRPr="001A6138" w:rsidRDefault="00272CCB" w:rsidP="00291A84">
            <w:pPr>
              <w:ind w:right="-113"/>
              <w:rPr>
                <w:rStyle w:val="Emphasis"/>
                <w:i w:val="0"/>
                <w:iCs w:val="0"/>
                <w:sz w:val="24"/>
                <w:szCs w:val="24"/>
              </w:rPr>
            </w:pPr>
          </w:p>
          <w:p w14:paraId="0DE9D76D" w14:textId="77777777" w:rsidR="00272CCB" w:rsidRPr="001A6138" w:rsidRDefault="00272CCB" w:rsidP="00291A84">
            <w:pPr>
              <w:ind w:right="-113"/>
              <w:rPr>
                <w:rStyle w:val="Emphasis"/>
                <w:i w:val="0"/>
                <w:iCs w:val="0"/>
                <w:sz w:val="24"/>
                <w:szCs w:val="24"/>
              </w:rPr>
            </w:pPr>
          </w:p>
          <w:p w14:paraId="3C412A58" w14:textId="77777777" w:rsidR="00272CCB" w:rsidRPr="001A6138" w:rsidRDefault="00272CCB" w:rsidP="00291A84">
            <w:pPr>
              <w:ind w:right="-113"/>
              <w:rPr>
                <w:rStyle w:val="Emphasis"/>
                <w:i w:val="0"/>
                <w:iCs w:val="0"/>
                <w:sz w:val="24"/>
                <w:szCs w:val="24"/>
              </w:rPr>
            </w:pPr>
          </w:p>
          <w:p w14:paraId="10C74586" w14:textId="77777777" w:rsidR="00272CCB" w:rsidRPr="001A6138" w:rsidRDefault="00272CCB" w:rsidP="00291A84">
            <w:pPr>
              <w:ind w:right="-113"/>
              <w:rPr>
                <w:rStyle w:val="Emphasis"/>
                <w:i w:val="0"/>
                <w:iCs w:val="0"/>
                <w:sz w:val="24"/>
                <w:szCs w:val="24"/>
              </w:rPr>
            </w:pPr>
          </w:p>
          <w:p w14:paraId="18FD861C" w14:textId="77777777" w:rsidR="00272CCB" w:rsidRPr="001A6138" w:rsidRDefault="00272CCB" w:rsidP="00291A84">
            <w:pPr>
              <w:ind w:right="-113"/>
              <w:rPr>
                <w:rStyle w:val="Emphasis"/>
                <w:i w:val="0"/>
                <w:iCs w:val="0"/>
                <w:sz w:val="24"/>
                <w:szCs w:val="24"/>
              </w:rPr>
            </w:pPr>
          </w:p>
          <w:p w14:paraId="3B8487F6" w14:textId="77777777" w:rsidR="00272CCB" w:rsidRPr="001A6138" w:rsidRDefault="00272CCB" w:rsidP="00291A84">
            <w:pPr>
              <w:ind w:right="-113"/>
              <w:rPr>
                <w:rStyle w:val="Emphasis"/>
                <w:i w:val="0"/>
                <w:iCs w:val="0"/>
                <w:sz w:val="24"/>
                <w:szCs w:val="24"/>
              </w:rPr>
            </w:pPr>
          </w:p>
          <w:p w14:paraId="2A9C8AB1" w14:textId="77777777" w:rsidR="00272CCB" w:rsidRPr="001A6138" w:rsidRDefault="00272CCB" w:rsidP="00291A84">
            <w:pPr>
              <w:ind w:right="-113"/>
              <w:rPr>
                <w:rStyle w:val="Emphasis"/>
                <w:i w:val="0"/>
                <w:iCs w:val="0"/>
                <w:sz w:val="24"/>
                <w:szCs w:val="24"/>
              </w:rPr>
            </w:pPr>
          </w:p>
          <w:p w14:paraId="4C819B3A" w14:textId="77777777" w:rsidR="00272CCB" w:rsidRPr="001A6138" w:rsidRDefault="00272CCB" w:rsidP="00291A84">
            <w:pPr>
              <w:ind w:right="-113"/>
              <w:rPr>
                <w:rStyle w:val="Emphasis"/>
                <w:i w:val="0"/>
                <w:iCs w:val="0"/>
                <w:sz w:val="24"/>
                <w:szCs w:val="24"/>
              </w:rPr>
            </w:pPr>
          </w:p>
          <w:p w14:paraId="08E785E2" w14:textId="77777777" w:rsidR="00272CCB" w:rsidRPr="001A6138" w:rsidRDefault="00272CCB" w:rsidP="00291A84">
            <w:pPr>
              <w:ind w:right="-113"/>
              <w:rPr>
                <w:rStyle w:val="Emphasis"/>
                <w:i w:val="0"/>
                <w:iCs w:val="0"/>
                <w:sz w:val="24"/>
                <w:szCs w:val="24"/>
              </w:rPr>
            </w:pPr>
          </w:p>
          <w:p w14:paraId="0AF0B4EA" w14:textId="77777777" w:rsidR="00272CCB" w:rsidRPr="001A6138" w:rsidRDefault="00272CCB" w:rsidP="00291A84">
            <w:pPr>
              <w:ind w:right="-113"/>
              <w:rPr>
                <w:rStyle w:val="Emphasis"/>
                <w:i w:val="0"/>
                <w:iCs w:val="0"/>
                <w:sz w:val="24"/>
                <w:szCs w:val="24"/>
              </w:rPr>
            </w:pPr>
          </w:p>
          <w:p w14:paraId="2BC33F97" w14:textId="77777777" w:rsidR="00272CCB" w:rsidRPr="001A6138" w:rsidRDefault="00272CCB" w:rsidP="00291A84">
            <w:pPr>
              <w:ind w:right="-113"/>
              <w:rPr>
                <w:rStyle w:val="Emphasis"/>
                <w:i w:val="0"/>
                <w:iCs w:val="0"/>
                <w:sz w:val="24"/>
                <w:szCs w:val="24"/>
              </w:rPr>
            </w:pPr>
          </w:p>
          <w:p w14:paraId="3AA08DBF" w14:textId="77777777" w:rsidR="00272CCB" w:rsidRPr="001A6138" w:rsidRDefault="00272CCB" w:rsidP="00291A84">
            <w:pPr>
              <w:ind w:right="-113"/>
              <w:rPr>
                <w:rStyle w:val="Emphasis"/>
                <w:i w:val="0"/>
                <w:iCs w:val="0"/>
                <w:sz w:val="24"/>
                <w:szCs w:val="24"/>
              </w:rPr>
            </w:pPr>
          </w:p>
          <w:p w14:paraId="63A8F3B9" w14:textId="77777777" w:rsidR="00272CCB" w:rsidRPr="001A6138" w:rsidRDefault="00272CCB" w:rsidP="00291A84">
            <w:pPr>
              <w:ind w:right="-113"/>
              <w:rPr>
                <w:rStyle w:val="Emphasis"/>
                <w:i w:val="0"/>
                <w:iCs w:val="0"/>
                <w:sz w:val="24"/>
                <w:szCs w:val="24"/>
              </w:rPr>
            </w:pPr>
          </w:p>
          <w:p w14:paraId="4B351BC9" w14:textId="77777777" w:rsidR="00272CCB" w:rsidRPr="001A6138" w:rsidRDefault="00272CCB" w:rsidP="00291A84">
            <w:pPr>
              <w:ind w:right="-113"/>
              <w:rPr>
                <w:rStyle w:val="Emphasis"/>
                <w:i w:val="0"/>
                <w:iCs w:val="0"/>
                <w:sz w:val="24"/>
                <w:szCs w:val="24"/>
              </w:rPr>
            </w:pPr>
          </w:p>
          <w:p w14:paraId="3EDF6FC1" w14:textId="77777777" w:rsidR="00272CCB" w:rsidRPr="001A6138" w:rsidRDefault="00272CCB" w:rsidP="00291A84">
            <w:pPr>
              <w:ind w:right="-113"/>
              <w:rPr>
                <w:rStyle w:val="Emphasis"/>
                <w:i w:val="0"/>
                <w:iCs w:val="0"/>
                <w:sz w:val="24"/>
                <w:szCs w:val="24"/>
              </w:rPr>
            </w:pPr>
          </w:p>
          <w:p w14:paraId="4D623851" w14:textId="77777777" w:rsidR="00272CCB" w:rsidRPr="001A6138" w:rsidRDefault="00272CCB" w:rsidP="00291A84">
            <w:pPr>
              <w:ind w:right="-113"/>
              <w:rPr>
                <w:rStyle w:val="Emphasis"/>
                <w:i w:val="0"/>
                <w:iCs w:val="0"/>
                <w:sz w:val="24"/>
                <w:szCs w:val="24"/>
              </w:rPr>
            </w:pPr>
          </w:p>
          <w:p w14:paraId="35AAA953" w14:textId="77777777" w:rsidR="00272CCB" w:rsidRPr="001A6138" w:rsidRDefault="00272CCB" w:rsidP="00291A84">
            <w:pPr>
              <w:ind w:right="-113"/>
              <w:rPr>
                <w:rStyle w:val="Emphasis"/>
                <w:i w:val="0"/>
                <w:iCs w:val="0"/>
                <w:sz w:val="24"/>
                <w:szCs w:val="24"/>
              </w:rPr>
            </w:pPr>
          </w:p>
          <w:p w14:paraId="6C949C99" w14:textId="77777777" w:rsidR="00272CCB" w:rsidRPr="001A6138" w:rsidRDefault="00272CCB" w:rsidP="00291A84">
            <w:pPr>
              <w:ind w:right="-113"/>
              <w:rPr>
                <w:rStyle w:val="Emphasis"/>
                <w:i w:val="0"/>
                <w:iCs w:val="0"/>
                <w:sz w:val="24"/>
                <w:szCs w:val="24"/>
              </w:rPr>
            </w:pPr>
          </w:p>
          <w:p w14:paraId="27718F14" w14:textId="77777777" w:rsidR="00272CCB" w:rsidRPr="001A6138" w:rsidRDefault="00272CCB" w:rsidP="00291A84">
            <w:pPr>
              <w:ind w:right="-113"/>
              <w:rPr>
                <w:rStyle w:val="Emphasis"/>
                <w:i w:val="0"/>
                <w:iCs w:val="0"/>
                <w:sz w:val="24"/>
                <w:szCs w:val="24"/>
              </w:rPr>
            </w:pPr>
          </w:p>
          <w:p w14:paraId="49381FD1" w14:textId="77777777" w:rsidR="00272CCB" w:rsidRPr="001A6138" w:rsidRDefault="00272CCB" w:rsidP="00291A84">
            <w:pPr>
              <w:ind w:right="-113"/>
              <w:rPr>
                <w:rStyle w:val="Emphasis"/>
                <w:i w:val="0"/>
                <w:iCs w:val="0"/>
                <w:sz w:val="24"/>
                <w:szCs w:val="24"/>
              </w:rPr>
            </w:pPr>
          </w:p>
          <w:p w14:paraId="16FDF632" w14:textId="77777777" w:rsidR="00272CCB" w:rsidRPr="001A6138" w:rsidRDefault="00272CCB" w:rsidP="00291A84">
            <w:pPr>
              <w:ind w:right="-113"/>
              <w:rPr>
                <w:rStyle w:val="Emphasis"/>
                <w:i w:val="0"/>
                <w:iCs w:val="0"/>
                <w:sz w:val="24"/>
                <w:szCs w:val="24"/>
              </w:rPr>
            </w:pPr>
          </w:p>
          <w:p w14:paraId="0785EF97" w14:textId="77777777" w:rsidR="00272CCB" w:rsidRPr="001A6138" w:rsidRDefault="00272CCB" w:rsidP="00291A84">
            <w:pPr>
              <w:ind w:right="-113"/>
              <w:rPr>
                <w:rStyle w:val="Emphasis"/>
                <w:i w:val="0"/>
                <w:iCs w:val="0"/>
                <w:sz w:val="24"/>
                <w:szCs w:val="24"/>
              </w:rPr>
            </w:pPr>
          </w:p>
          <w:p w14:paraId="4ECF2763" w14:textId="77777777" w:rsidR="00272CCB" w:rsidRPr="001A6138" w:rsidRDefault="00272CCB" w:rsidP="00291A84">
            <w:pPr>
              <w:ind w:right="-113"/>
              <w:rPr>
                <w:rStyle w:val="Emphasis"/>
                <w:i w:val="0"/>
                <w:iCs w:val="0"/>
                <w:sz w:val="24"/>
                <w:szCs w:val="24"/>
              </w:rPr>
            </w:pPr>
          </w:p>
          <w:p w14:paraId="7C6AE290" w14:textId="77777777" w:rsidR="00272CCB" w:rsidRPr="001A6138" w:rsidRDefault="00272CCB" w:rsidP="00291A84">
            <w:pPr>
              <w:ind w:right="-113"/>
              <w:rPr>
                <w:rStyle w:val="Emphasis"/>
                <w:i w:val="0"/>
                <w:iCs w:val="0"/>
                <w:sz w:val="24"/>
                <w:szCs w:val="24"/>
              </w:rPr>
            </w:pPr>
          </w:p>
          <w:p w14:paraId="4C4EB3A7" w14:textId="77777777" w:rsidR="00272CCB" w:rsidRPr="001A6138" w:rsidRDefault="00272CCB" w:rsidP="00291A84">
            <w:pPr>
              <w:ind w:right="-113"/>
              <w:rPr>
                <w:rStyle w:val="Emphasis"/>
                <w:i w:val="0"/>
                <w:iCs w:val="0"/>
                <w:sz w:val="24"/>
                <w:szCs w:val="24"/>
              </w:rPr>
            </w:pPr>
          </w:p>
          <w:p w14:paraId="284515B4" w14:textId="77777777" w:rsidR="00272CCB" w:rsidRPr="001A6138" w:rsidRDefault="00272CCB" w:rsidP="00291A84">
            <w:pPr>
              <w:ind w:right="-113"/>
              <w:rPr>
                <w:rStyle w:val="Emphasis"/>
                <w:i w:val="0"/>
                <w:iCs w:val="0"/>
                <w:sz w:val="24"/>
                <w:szCs w:val="24"/>
              </w:rPr>
            </w:pPr>
          </w:p>
          <w:p w14:paraId="26CCBB97" w14:textId="77777777" w:rsidR="00272CCB" w:rsidRPr="001A6138" w:rsidRDefault="00272CCB" w:rsidP="00291A84">
            <w:pPr>
              <w:ind w:right="-113"/>
              <w:rPr>
                <w:rStyle w:val="Emphasis"/>
                <w:i w:val="0"/>
                <w:iCs w:val="0"/>
                <w:sz w:val="24"/>
                <w:szCs w:val="24"/>
              </w:rPr>
            </w:pPr>
          </w:p>
          <w:p w14:paraId="5C032E33" w14:textId="77777777" w:rsidR="00272CCB" w:rsidRPr="001A6138" w:rsidRDefault="00272CCB" w:rsidP="00291A84">
            <w:pPr>
              <w:ind w:right="-113"/>
              <w:rPr>
                <w:rStyle w:val="Emphasis"/>
                <w:i w:val="0"/>
                <w:iCs w:val="0"/>
                <w:sz w:val="24"/>
                <w:szCs w:val="24"/>
              </w:rPr>
            </w:pPr>
          </w:p>
          <w:p w14:paraId="65C70B0B" w14:textId="77777777" w:rsidR="00272CCB" w:rsidRPr="001A6138" w:rsidRDefault="00272CCB" w:rsidP="00291A84">
            <w:pPr>
              <w:ind w:right="-113"/>
              <w:rPr>
                <w:rStyle w:val="Emphasis"/>
                <w:i w:val="0"/>
                <w:iCs w:val="0"/>
                <w:sz w:val="24"/>
                <w:szCs w:val="24"/>
              </w:rPr>
            </w:pPr>
          </w:p>
          <w:p w14:paraId="29AB9E1E" w14:textId="77777777" w:rsidR="00272CCB" w:rsidRPr="001A6138" w:rsidRDefault="00272CCB" w:rsidP="00291A84">
            <w:pPr>
              <w:ind w:right="-113"/>
              <w:rPr>
                <w:rStyle w:val="Emphasis"/>
                <w:i w:val="0"/>
                <w:iCs w:val="0"/>
                <w:sz w:val="24"/>
                <w:szCs w:val="24"/>
              </w:rPr>
            </w:pPr>
          </w:p>
          <w:p w14:paraId="503052BD" w14:textId="77777777" w:rsidR="00272CCB" w:rsidRPr="001A6138" w:rsidRDefault="00272CCB" w:rsidP="00291A84">
            <w:pPr>
              <w:ind w:right="-113"/>
              <w:rPr>
                <w:rStyle w:val="Emphasis"/>
                <w:i w:val="0"/>
                <w:iCs w:val="0"/>
                <w:sz w:val="24"/>
                <w:szCs w:val="24"/>
              </w:rPr>
            </w:pPr>
          </w:p>
          <w:p w14:paraId="65EC401C" w14:textId="77777777" w:rsidR="00272CCB" w:rsidRPr="001A6138" w:rsidRDefault="00272CCB" w:rsidP="00291A84">
            <w:pPr>
              <w:ind w:right="-113"/>
              <w:rPr>
                <w:rStyle w:val="Emphasis"/>
                <w:i w:val="0"/>
                <w:iCs w:val="0"/>
                <w:sz w:val="24"/>
                <w:szCs w:val="24"/>
              </w:rPr>
            </w:pPr>
          </w:p>
          <w:p w14:paraId="2D37590F" w14:textId="77777777" w:rsidR="00272CCB" w:rsidRPr="001A6138" w:rsidRDefault="00272CCB" w:rsidP="00291A84">
            <w:pPr>
              <w:ind w:right="-113"/>
              <w:rPr>
                <w:rStyle w:val="Emphasis"/>
                <w:i w:val="0"/>
                <w:iCs w:val="0"/>
                <w:sz w:val="24"/>
                <w:szCs w:val="24"/>
              </w:rPr>
            </w:pPr>
          </w:p>
          <w:p w14:paraId="71823DE8" w14:textId="77777777" w:rsidR="00272CCB" w:rsidRPr="001A6138" w:rsidRDefault="00272CCB" w:rsidP="00291A84">
            <w:pPr>
              <w:ind w:right="-113"/>
              <w:rPr>
                <w:rStyle w:val="Emphasis"/>
                <w:i w:val="0"/>
                <w:iCs w:val="0"/>
                <w:sz w:val="24"/>
                <w:szCs w:val="24"/>
              </w:rPr>
            </w:pPr>
          </w:p>
          <w:p w14:paraId="58B4C435" w14:textId="77777777" w:rsidR="00272CCB" w:rsidRPr="001A6138" w:rsidRDefault="00272CCB" w:rsidP="00291A84">
            <w:pPr>
              <w:ind w:right="-113"/>
              <w:rPr>
                <w:rStyle w:val="Emphasis"/>
                <w:i w:val="0"/>
                <w:iCs w:val="0"/>
                <w:sz w:val="24"/>
                <w:szCs w:val="24"/>
              </w:rPr>
            </w:pPr>
          </w:p>
          <w:p w14:paraId="617889D3" w14:textId="77777777" w:rsidR="00272CCB" w:rsidRPr="001A6138" w:rsidRDefault="00272CCB" w:rsidP="00291A84">
            <w:pPr>
              <w:ind w:right="-113"/>
              <w:rPr>
                <w:rStyle w:val="Emphasis"/>
                <w:i w:val="0"/>
                <w:iCs w:val="0"/>
                <w:sz w:val="24"/>
                <w:szCs w:val="24"/>
              </w:rPr>
            </w:pPr>
          </w:p>
          <w:p w14:paraId="52721ED4" w14:textId="77777777" w:rsidR="00272CCB" w:rsidRPr="001A6138" w:rsidRDefault="00272CCB" w:rsidP="00291A84">
            <w:pPr>
              <w:ind w:right="-113"/>
              <w:rPr>
                <w:rStyle w:val="Emphasis"/>
                <w:i w:val="0"/>
                <w:iCs w:val="0"/>
                <w:sz w:val="24"/>
                <w:szCs w:val="24"/>
              </w:rPr>
            </w:pPr>
          </w:p>
          <w:p w14:paraId="79D29D7E" w14:textId="77777777" w:rsidR="00272CCB" w:rsidRPr="001A6138" w:rsidRDefault="00272CCB" w:rsidP="00291A84">
            <w:pPr>
              <w:ind w:right="-113"/>
              <w:rPr>
                <w:rStyle w:val="Emphasis"/>
                <w:i w:val="0"/>
                <w:iCs w:val="0"/>
                <w:sz w:val="24"/>
                <w:szCs w:val="24"/>
              </w:rPr>
            </w:pPr>
          </w:p>
          <w:p w14:paraId="763A242C" w14:textId="77777777" w:rsidR="00272CCB" w:rsidRPr="001A6138" w:rsidRDefault="00272CCB" w:rsidP="00291A84">
            <w:pPr>
              <w:ind w:right="-113"/>
              <w:rPr>
                <w:rStyle w:val="Emphasis"/>
                <w:i w:val="0"/>
                <w:iCs w:val="0"/>
                <w:sz w:val="24"/>
                <w:szCs w:val="24"/>
              </w:rPr>
            </w:pPr>
          </w:p>
          <w:p w14:paraId="72C38439" w14:textId="77777777" w:rsidR="00272CCB" w:rsidRPr="001A6138" w:rsidRDefault="00272CCB" w:rsidP="00291A84">
            <w:pPr>
              <w:ind w:right="-113"/>
              <w:rPr>
                <w:rStyle w:val="Emphasis"/>
                <w:i w:val="0"/>
                <w:iCs w:val="0"/>
                <w:sz w:val="24"/>
                <w:szCs w:val="24"/>
              </w:rPr>
            </w:pPr>
          </w:p>
          <w:p w14:paraId="136A2E7F" w14:textId="77777777" w:rsidR="00272CCB" w:rsidRPr="001A6138" w:rsidRDefault="00272CCB" w:rsidP="00291A84">
            <w:pPr>
              <w:ind w:right="-113"/>
              <w:rPr>
                <w:rStyle w:val="Emphasis"/>
                <w:i w:val="0"/>
                <w:iCs w:val="0"/>
                <w:sz w:val="24"/>
                <w:szCs w:val="24"/>
              </w:rPr>
            </w:pPr>
          </w:p>
          <w:p w14:paraId="21B86F14" w14:textId="77777777" w:rsidR="00272CCB" w:rsidRPr="001A6138" w:rsidRDefault="00272CCB" w:rsidP="00291A84">
            <w:pPr>
              <w:ind w:right="-113"/>
              <w:rPr>
                <w:rStyle w:val="Emphasis"/>
                <w:i w:val="0"/>
                <w:iCs w:val="0"/>
                <w:sz w:val="24"/>
                <w:szCs w:val="24"/>
              </w:rPr>
            </w:pPr>
          </w:p>
          <w:p w14:paraId="3A24CF06" w14:textId="77777777" w:rsidR="00272CCB" w:rsidRPr="001A6138" w:rsidRDefault="00272CCB" w:rsidP="00291A84">
            <w:pPr>
              <w:ind w:right="-113"/>
              <w:rPr>
                <w:rStyle w:val="Emphasis"/>
                <w:i w:val="0"/>
                <w:iCs w:val="0"/>
                <w:sz w:val="24"/>
                <w:szCs w:val="24"/>
              </w:rPr>
            </w:pPr>
          </w:p>
          <w:p w14:paraId="3B2C7C2F" w14:textId="77777777" w:rsidR="00272CCB" w:rsidRPr="001A6138" w:rsidRDefault="00272CCB" w:rsidP="00291A84">
            <w:pPr>
              <w:ind w:right="-113"/>
              <w:rPr>
                <w:rStyle w:val="Emphasis"/>
                <w:i w:val="0"/>
                <w:iCs w:val="0"/>
                <w:sz w:val="24"/>
                <w:szCs w:val="24"/>
              </w:rPr>
            </w:pPr>
          </w:p>
          <w:p w14:paraId="34A46ABC" w14:textId="77777777" w:rsidR="00272CCB" w:rsidRPr="001A6138" w:rsidRDefault="00272CCB" w:rsidP="00291A84">
            <w:pPr>
              <w:ind w:right="-113"/>
              <w:rPr>
                <w:rStyle w:val="Emphasis"/>
                <w:i w:val="0"/>
                <w:iCs w:val="0"/>
                <w:sz w:val="24"/>
                <w:szCs w:val="24"/>
              </w:rPr>
            </w:pPr>
          </w:p>
          <w:p w14:paraId="5D087A74" w14:textId="77777777" w:rsidR="00272CCB" w:rsidRPr="001A6138" w:rsidRDefault="00272CCB" w:rsidP="00291A84">
            <w:pPr>
              <w:ind w:right="-113"/>
              <w:rPr>
                <w:rStyle w:val="Emphasis"/>
                <w:i w:val="0"/>
                <w:iCs w:val="0"/>
                <w:sz w:val="24"/>
                <w:szCs w:val="24"/>
              </w:rPr>
            </w:pPr>
          </w:p>
          <w:p w14:paraId="49BA390A" w14:textId="77777777" w:rsidR="00272CCB" w:rsidRPr="001A6138" w:rsidRDefault="00272CCB" w:rsidP="00291A84">
            <w:pPr>
              <w:ind w:right="-113"/>
              <w:rPr>
                <w:rStyle w:val="Emphasis"/>
                <w:i w:val="0"/>
                <w:iCs w:val="0"/>
                <w:sz w:val="24"/>
                <w:szCs w:val="24"/>
              </w:rPr>
            </w:pPr>
          </w:p>
          <w:p w14:paraId="776C82E7" w14:textId="77777777" w:rsidR="00272CCB" w:rsidRPr="001A6138" w:rsidRDefault="00272CCB" w:rsidP="00291A84">
            <w:pPr>
              <w:ind w:right="-113"/>
              <w:rPr>
                <w:rStyle w:val="Emphasis"/>
                <w:i w:val="0"/>
                <w:iCs w:val="0"/>
                <w:sz w:val="24"/>
                <w:szCs w:val="24"/>
              </w:rPr>
            </w:pPr>
          </w:p>
          <w:p w14:paraId="678E5695" w14:textId="77777777" w:rsidR="00272CCB" w:rsidRPr="001A6138" w:rsidRDefault="00272CCB" w:rsidP="00291A84">
            <w:pPr>
              <w:ind w:right="-113"/>
              <w:rPr>
                <w:rStyle w:val="Emphasis"/>
                <w:i w:val="0"/>
                <w:iCs w:val="0"/>
                <w:sz w:val="24"/>
                <w:szCs w:val="24"/>
              </w:rPr>
            </w:pPr>
          </w:p>
          <w:p w14:paraId="3E23380D" w14:textId="77777777" w:rsidR="00272CCB" w:rsidRPr="001A6138" w:rsidRDefault="00272CCB" w:rsidP="00291A84">
            <w:pPr>
              <w:ind w:right="-113"/>
              <w:rPr>
                <w:rStyle w:val="Emphasis"/>
                <w:i w:val="0"/>
                <w:iCs w:val="0"/>
                <w:sz w:val="24"/>
                <w:szCs w:val="24"/>
              </w:rPr>
            </w:pPr>
          </w:p>
          <w:p w14:paraId="323FABB4" w14:textId="77777777" w:rsidR="00272CCB" w:rsidRPr="001A6138" w:rsidRDefault="00272CCB" w:rsidP="00291A84">
            <w:pPr>
              <w:ind w:right="-113"/>
              <w:rPr>
                <w:rStyle w:val="Emphasis"/>
                <w:i w:val="0"/>
                <w:iCs w:val="0"/>
                <w:sz w:val="24"/>
                <w:szCs w:val="24"/>
              </w:rPr>
            </w:pPr>
          </w:p>
          <w:p w14:paraId="6A6986A2" w14:textId="77777777" w:rsidR="00272CCB" w:rsidRPr="001A6138" w:rsidRDefault="00272CCB" w:rsidP="00291A84">
            <w:pPr>
              <w:ind w:right="-113"/>
              <w:rPr>
                <w:rStyle w:val="Emphasis"/>
                <w:i w:val="0"/>
                <w:iCs w:val="0"/>
                <w:sz w:val="24"/>
                <w:szCs w:val="24"/>
              </w:rPr>
            </w:pPr>
          </w:p>
          <w:p w14:paraId="6A5FC022" w14:textId="77777777" w:rsidR="00272CCB" w:rsidRPr="001A6138" w:rsidRDefault="00272CCB" w:rsidP="00291A84">
            <w:pPr>
              <w:ind w:right="-113"/>
              <w:rPr>
                <w:rStyle w:val="Emphasis"/>
                <w:i w:val="0"/>
                <w:iCs w:val="0"/>
                <w:sz w:val="24"/>
                <w:szCs w:val="24"/>
              </w:rPr>
            </w:pPr>
          </w:p>
          <w:p w14:paraId="134CF2A0" w14:textId="77777777" w:rsidR="00272CCB" w:rsidRPr="001A6138" w:rsidRDefault="00272CCB" w:rsidP="00291A84">
            <w:pPr>
              <w:ind w:right="-113"/>
              <w:rPr>
                <w:rStyle w:val="Emphasis"/>
                <w:i w:val="0"/>
                <w:iCs w:val="0"/>
                <w:sz w:val="24"/>
                <w:szCs w:val="24"/>
              </w:rPr>
            </w:pPr>
          </w:p>
          <w:p w14:paraId="7143920F" w14:textId="77777777" w:rsidR="00272CCB" w:rsidRPr="001A6138" w:rsidRDefault="00272CCB" w:rsidP="00291A84">
            <w:pPr>
              <w:ind w:right="-113"/>
              <w:rPr>
                <w:rStyle w:val="Emphasis"/>
                <w:i w:val="0"/>
                <w:iCs w:val="0"/>
                <w:sz w:val="24"/>
                <w:szCs w:val="24"/>
              </w:rPr>
            </w:pPr>
          </w:p>
          <w:p w14:paraId="6DF34AAD" w14:textId="77777777" w:rsidR="00272CCB" w:rsidRPr="001A6138" w:rsidRDefault="00272CCB" w:rsidP="00291A84">
            <w:pPr>
              <w:ind w:right="-113"/>
              <w:rPr>
                <w:rStyle w:val="Emphasis"/>
                <w:i w:val="0"/>
                <w:iCs w:val="0"/>
                <w:sz w:val="24"/>
                <w:szCs w:val="24"/>
              </w:rPr>
            </w:pPr>
          </w:p>
          <w:p w14:paraId="65B1E6C8" w14:textId="77777777" w:rsidR="00272CCB" w:rsidRPr="001A6138" w:rsidRDefault="00272CCB" w:rsidP="00291A84">
            <w:pPr>
              <w:ind w:right="-113"/>
              <w:rPr>
                <w:rStyle w:val="Emphasis"/>
                <w:i w:val="0"/>
                <w:iCs w:val="0"/>
                <w:sz w:val="24"/>
                <w:szCs w:val="24"/>
              </w:rPr>
            </w:pPr>
          </w:p>
          <w:p w14:paraId="22C526BA" w14:textId="77777777" w:rsidR="00272CCB" w:rsidRPr="001A6138" w:rsidRDefault="00272CCB" w:rsidP="00291A84">
            <w:pPr>
              <w:ind w:right="-113"/>
              <w:rPr>
                <w:rStyle w:val="Emphasis"/>
                <w:i w:val="0"/>
                <w:iCs w:val="0"/>
                <w:sz w:val="24"/>
                <w:szCs w:val="24"/>
              </w:rPr>
            </w:pPr>
          </w:p>
          <w:p w14:paraId="35ACF60C" w14:textId="77777777" w:rsidR="00272CCB" w:rsidRPr="001A6138" w:rsidRDefault="00272CCB" w:rsidP="00291A84">
            <w:pPr>
              <w:ind w:right="-113"/>
              <w:rPr>
                <w:rStyle w:val="Emphasis"/>
                <w:i w:val="0"/>
                <w:iCs w:val="0"/>
                <w:sz w:val="24"/>
                <w:szCs w:val="24"/>
              </w:rPr>
            </w:pPr>
          </w:p>
          <w:p w14:paraId="783D2649" w14:textId="77777777" w:rsidR="00272CCB" w:rsidRPr="001A6138" w:rsidRDefault="00272CCB" w:rsidP="00291A84">
            <w:pPr>
              <w:ind w:right="-113"/>
              <w:rPr>
                <w:rStyle w:val="Emphasis"/>
                <w:i w:val="0"/>
                <w:iCs w:val="0"/>
                <w:sz w:val="24"/>
                <w:szCs w:val="24"/>
              </w:rPr>
            </w:pPr>
          </w:p>
          <w:p w14:paraId="6885A5C6" w14:textId="77777777" w:rsidR="00272CCB" w:rsidRPr="001A6138" w:rsidRDefault="00272CCB" w:rsidP="00291A84">
            <w:pPr>
              <w:ind w:right="-113"/>
              <w:rPr>
                <w:rStyle w:val="Emphasis"/>
                <w:i w:val="0"/>
                <w:iCs w:val="0"/>
                <w:sz w:val="24"/>
                <w:szCs w:val="24"/>
              </w:rPr>
            </w:pPr>
          </w:p>
          <w:p w14:paraId="25E292A3" w14:textId="77777777" w:rsidR="00272CCB" w:rsidRPr="001A6138" w:rsidRDefault="00272CCB" w:rsidP="00291A84">
            <w:pPr>
              <w:ind w:right="-113"/>
              <w:rPr>
                <w:rStyle w:val="Emphasis"/>
                <w:i w:val="0"/>
                <w:iCs w:val="0"/>
                <w:sz w:val="24"/>
                <w:szCs w:val="24"/>
              </w:rPr>
            </w:pPr>
          </w:p>
          <w:p w14:paraId="70E6CDDF" w14:textId="77777777" w:rsidR="00272CCB" w:rsidRPr="001A6138" w:rsidRDefault="00272CCB" w:rsidP="00291A84">
            <w:pPr>
              <w:ind w:right="-113"/>
              <w:rPr>
                <w:rStyle w:val="Emphasis"/>
                <w:i w:val="0"/>
                <w:iCs w:val="0"/>
                <w:sz w:val="24"/>
                <w:szCs w:val="24"/>
              </w:rPr>
            </w:pPr>
          </w:p>
          <w:p w14:paraId="58B23C96" w14:textId="77777777" w:rsidR="00272CCB" w:rsidRPr="001A6138" w:rsidRDefault="00272CCB" w:rsidP="00291A84">
            <w:pPr>
              <w:ind w:right="-113"/>
              <w:rPr>
                <w:rStyle w:val="Emphasis"/>
                <w:i w:val="0"/>
                <w:iCs w:val="0"/>
                <w:sz w:val="24"/>
                <w:szCs w:val="24"/>
              </w:rPr>
            </w:pPr>
          </w:p>
          <w:p w14:paraId="34D200F9" w14:textId="77777777" w:rsidR="00272CCB" w:rsidRPr="001A6138" w:rsidRDefault="00272CCB" w:rsidP="00291A84">
            <w:pPr>
              <w:ind w:right="-113"/>
              <w:rPr>
                <w:rStyle w:val="Emphasis"/>
                <w:i w:val="0"/>
                <w:iCs w:val="0"/>
                <w:sz w:val="24"/>
                <w:szCs w:val="24"/>
              </w:rPr>
            </w:pPr>
          </w:p>
          <w:p w14:paraId="6FC32A8C" w14:textId="77777777" w:rsidR="00272CCB" w:rsidRPr="001A6138" w:rsidRDefault="00272CCB" w:rsidP="00291A84">
            <w:pPr>
              <w:ind w:right="-113"/>
              <w:rPr>
                <w:rStyle w:val="Emphasis"/>
                <w:i w:val="0"/>
                <w:iCs w:val="0"/>
                <w:sz w:val="24"/>
                <w:szCs w:val="24"/>
              </w:rPr>
            </w:pPr>
          </w:p>
          <w:p w14:paraId="2DE1A0D2" w14:textId="77777777" w:rsidR="00272CCB" w:rsidRPr="001A6138" w:rsidRDefault="00272CCB" w:rsidP="00291A84">
            <w:pPr>
              <w:ind w:right="-113"/>
              <w:rPr>
                <w:rStyle w:val="Emphasis"/>
                <w:i w:val="0"/>
                <w:iCs w:val="0"/>
                <w:sz w:val="24"/>
                <w:szCs w:val="24"/>
              </w:rPr>
            </w:pPr>
          </w:p>
          <w:p w14:paraId="0414B667" w14:textId="77777777" w:rsidR="00272CCB" w:rsidRPr="001A6138" w:rsidRDefault="00272CCB" w:rsidP="00291A84">
            <w:pPr>
              <w:ind w:right="-113"/>
              <w:rPr>
                <w:rStyle w:val="Emphasis"/>
                <w:i w:val="0"/>
                <w:iCs w:val="0"/>
                <w:sz w:val="24"/>
                <w:szCs w:val="24"/>
              </w:rPr>
            </w:pPr>
          </w:p>
          <w:p w14:paraId="69148E5F" w14:textId="77777777" w:rsidR="00272CCB" w:rsidRPr="001A6138" w:rsidRDefault="00272CCB" w:rsidP="00291A84">
            <w:pPr>
              <w:ind w:right="-113"/>
              <w:rPr>
                <w:rStyle w:val="Emphasis"/>
                <w:i w:val="0"/>
                <w:iCs w:val="0"/>
                <w:sz w:val="24"/>
                <w:szCs w:val="24"/>
              </w:rPr>
            </w:pPr>
          </w:p>
          <w:p w14:paraId="1C568607" w14:textId="77777777" w:rsidR="00272CCB" w:rsidRPr="001A6138" w:rsidRDefault="00272CCB" w:rsidP="00291A84">
            <w:pPr>
              <w:ind w:right="-113"/>
              <w:rPr>
                <w:rStyle w:val="Emphasis"/>
                <w:i w:val="0"/>
                <w:iCs w:val="0"/>
                <w:sz w:val="24"/>
                <w:szCs w:val="24"/>
              </w:rPr>
            </w:pPr>
          </w:p>
          <w:p w14:paraId="1906F257" w14:textId="77777777" w:rsidR="00272CCB" w:rsidRPr="001A6138" w:rsidRDefault="00272CCB" w:rsidP="00291A84">
            <w:pPr>
              <w:ind w:right="-113"/>
              <w:rPr>
                <w:rStyle w:val="Emphasis"/>
                <w:i w:val="0"/>
                <w:iCs w:val="0"/>
                <w:sz w:val="24"/>
                <w:szCs w:val="24"/>
              </w:rPr>
            </w:pPr>
          </w:p>
          <w:p w14:paraId="19A70D0A" w14:textId="77777777" w:rsidR="00272CCB" w:rsidRPr="001A6138" w:rsidRDefault="00272CCB" w:rsidP="00291A84">
            <w:pPr>
              <w:ind w:right="-113"/>
              <w:rPr>
                <w:rStyle w:val="Emphasis"/>
                <w:i w:val="0"/>
                <w:iCs w:val="0"/>
                <w:sz w:val="24"/>
                <w:szCs w:val="24"/>
              </w:rPr>
            </w:pPr>
          </w:p>
          <w:p w14:paraId="3600E62E" w14:textId="77777777" w:rsidR="00272CCB" w:rsidRPr="001A6138" w:rsidRDefault="00272CCB" w:rsidP="00291A84">
            <w:pPr>
              <w:ind w:right="-113"/>
              <w:rPr>
                <w:rStyle w:val="Emphasis"/>
                <w:i w:val="0"/>
                <w:iCs w:val="0"/>
                <w:sz w:val="24"/>
                <w:szCs w:val="24"/>
              </w:rPr>
            </w:pPr>
          </w:p>
          <w:p w14:paraId="0B775E37" w14:textId="77777777" w:rsidR="00272CCB" w:rsidRPr="001A6138" w:rsidRDefault="00272CCB" w:rsidP="00291A84">
            <w:pPr>
              <w:ind w:right="-113"/>
              <w:rPr>
                <w:rStyle w:val="Emphasis"/>
                <w:i w:val="0"/>
                <w:iCs w:val="0"/>
                <w:sz w:val="24"/>
                <w:szCs w:val="24"/>
              </w:rPr>
            </w:pPr>
          </w:p>
          <w:p w14:paraId="515F4C83" w14:textId="77777777" w:rsidR="00272CCB" w:rsidRPr="001A6138" w:rsidRDefault="00272CCB" w:rsidP="00291A84">
            <w:pPr>
              <w:ind w:right="-113"/>
              <w:rPr>
                <w:rStyle w:val="Emphasis"/>
                <w:i w:val="0"/>
                <w:iCs w:val="0"/>
                <w:sz w:val="24"/>
                <w:szCs w:val="24"/>
              </w:rPr>
            </w:pPr>
          </w:p>
          <w:p w14:paraId="39E9F658" w14:textId="77777777" w:rsidR="00272CCB" w:rsidRPr="001A6138" w:rsidRDefault="00272CCB" w:rsidP="00291A84">
            <w:pPr>
              <w:ind w:right="-113"/>
              <w:rPr>
                <w:rStyle w:val="Emphasis"/>
                <w:i w:val="0"/>
                <w:iCs w:val="0"/>
                <w:sz w:val="24"/>
                <w:szCs w:val="24"/>
              </w:rPr>
            </w:pPr>
          </w:p>
          <w:p w14:paraId="0AAF6B42" w14:textId="77777777" w:rsidR="00272CCB" w:rsidRPr="001A6138" w:rsidRDefault="00272CCB" w:rsidP="00291A84">
            <w:pPr>
              <w:ind w:right="-113"/>
              <w:rPr>
                <w:rStyle w:val="Emphasis"/>
                <w:i w:val="0"/>
                <w:iCs w:val="0"/>
                <w:sz w:val="24"/>
                <w:szCs w:val="24"/>
              </w:rPr>
            </w:pPr>
          </w:p>
          <w:p w14:paraId="098DB9C3" w14:textId="77777777" w:rsidR="00272CCB" w:rsidRPr="001A6138" w:rsidRDefault="00272CCB" w:rsidP="00291A84">
            <w:pPr>
              <w:ind w:right="-113"/>
              <w:rPr>
                <w:rStyle w:val="Emphasis"/>
                <w:i w:val="0"/>
                <w:iCs w:val="0"/>
                <w:sz w:val="24"/>
                <w:szCs w:val="24"/>
              </w:rPr>
            </w:pPr>
          </w:p>
          <w:p w14:paraId="5B427194" w14:textId="77777777" w:rsidR="00272CCB" w:rsidRPr="001A6138" w:rsidRDefault="00272CCB" w:rsidP="00291A84">
            <w:pPr>
              <w:ind w:right="-113"/>
              <w:rPr>
                <w:rStyle w:val="Emphasis"/>
                <w:i w:val="0"/>
                <w:iCs w:val="0"/>
                <w:sz w:val="24"/>
                <w:szCs w:val="24"/>
              </w:rPr>
            </w:pPr>
          </w:p>
          <w:p w14:paraId="30B56AFF" w14:textId="77777777" w:rsidR="00272CCB" w:rsidRPr="001A6138" w:rsidRDefault="00272CCB" w:rsidP="00291A84">
            <w:pPr>
              <w:ind w:right="-113"/>
              <w:rPr>
                <w:rStyle w:val="Emphasis"/>
                <w:i w:val="0"/>
                <w:iCs w:val="0"/>
                <w:sz w:val="24"/>
                <w:szCs w:val="24"/>
              </w:rPr>
            </w:pPr>
          </w:p>
          <w:p w14:paraId="5085549E" w14:textId="77777777" w:rsidR="00272CCB" w:rsidRPr="001A6138" w:rsidRDefault="00272CCB" w:rsidP="00291A84">
            <w:pPr>
              <w:ind w:right="-113"/>
              <w:rPr>
                <w:rStyle w:val="Emphasis"/>
                <w:i w:val="0"/>
                <w:iCs w:val="0"/>
                <w:sz w:val="24"/>
                <w:szCs w:val="24"/>
              </w:rPr>
            </w:pPr>
          </w:p>
          <w:p w14:paraId="39459BBE" w14:textId="77777777" w:rsidR="00272CCB" w:rsidRPr="001A6138" w:rsidRDefault="00272CCB" w:rsidP="00291A84">
            <w:pPr>
              <w:ind w:right="-113"/>
              <w:rPr>
                <w:rStyle w:val="Emphasis"/>
                <w:i w:val="0"/>
                <w:iCs w:val="0"/>
                <w:sz w:val="24"/>
                <w:szCs w:val="24"/>
              </w:rPr>
            </w:pPr>
          </w:p>
          <w:p w14:paraId="1C4CE321" w14:textId="77777777" w:rsidR="00272CCB" w:rsidRPr="001A6138" w:rsidRDefault="00272CCB" w:rsidP="00291A84">
            <w:pPr>
              <w:ind w:right="-113"/>
              <w:rPr>
                <w:rStyle w:val="Emphasis"/>
                <w:i w:val="0"/>
                <w:iCs w:val="0"/>
                <w:sz w:val="24"/>
                <w:szCs w:val="24"/>
              </w:rPr>
            </w:pPr>
          </w:p>
          <w:p w14:paraId="6CB7DC53" w14:textId="77777777" w:rsidR="00272CCB" w:rsidRPr="001A6138" w:rsidRDefault="00272CCB" w:rsidP="00291A84">
            <w:pPr>
              <w:ind w:right="-113"/>
              <w:rPr>
                <w:rStyle w:val="Emphasis"/>
                <w:i w:val="0"/>
                <w:iCs w:val="0"/>
                <w:sz w:val="24"/>
                <w:szCs w:val="24"/>
              </w:rPr>
            </w:pPr>
          </w:p>
          <w:p w14:paraId="75C5F790" w14:textId="77777777" w:rsidR="00272CCB" w:rsidRPr="001A6138" w:rsidRDefault="00272CCB" w:rsidP="00291A84">
            <w:pPr>
              <w:ind w:right="-113"/>
              <w:rPr>
                <w:rStyle w:val="Emphasis"/>
                <w:i w:val="0"/>
                <w:iCs w:val="0"/>
                <w:sz w:val="24"/>
                <w:szCs w:val="24"/>
              </w:rPr>
            </w:pPr>
          </w:p>
          <w:p w14:paraId="01E267BC" w14:textId="77777777" w:rsidR="00272CCB" w:rsidRPr="001A6138" w:rsidRDefault="00272CCB" w:rsidP="00291A84">
            <w:pPr>
              <w:ind w:right="-113"/>
              <w:rPr>
                <w:rStyle w:val="Emphasis"/>
                <w:i w:val="0"/>
                <w:iCs w:val="0"/>
                <w:sz w:val="24"/>
                <w:szCs w:val="24"/>
              </w:rPr>
            </w:pPr>
          </w:p>
          <w:p w14:paraId="04D9F4E0" w14:textId="77777777" w:rsidR="00272CCB" w:rsidRPr="001A6138" w:rsidRDefault="00272CCB" w:rsidP="00291A84">
            <w:pPr>
              <w:ind w:right="-113"/>
              <w:rPr>
                <w:rStyle w:val="Emphasis"/>
                <w:i w:val="0"/>
                <w:iCs w:val="0"/>
                <w:sz w:val="24"/>
                <w:szCs w:val="24"/>
              </w:rPr>
            </w:pPr>
          </w:p>
          <w:p w14:paraId="1B75DA99" w14:textId="77777777" w:rsidR="00272CCB" w:rsidRPr="001A6138" w:rsidRDefault="00272CCB" w:rsidP="00291A84">
            <w:pPr>
              <w:ind w:right="-113"/>
              <w:rPr>
                <w:rStyle w:val="Emphasis"/>
                <w:i w:val="0"/>
                <w:iCs w:val="0"/>
                <w:sz w:val="24"/>
                <w:szCs w:val="24"/>
              </w:rPr>
            </w:pPr>
          </w:p>
          <w:p w14:paraId="789475CA" w14:textId="77777777" w:rsidR="00272CCB" w:rsidRPr="001A6138" w:rsidRDefault="00272CCB" w:rsidP="00291A84">
            <w:pPr>
              <w:ind w:right="-113"/>
              <w:rPr>
                <w:rStyle w:val="Emphasis"/>
                <w:i w:val="0"/>
                <w:iCs w:val="0"/>
                <w:sz w:val="24"/>
                <w:szCs w:val="24"/>
              </w:rPr>
            </w:pPr>
          </w:p>
          <w:p w14:paraId="785AB69D" w14:textId="77777777" w:rsidR="00272CCB" w:rsidRPr="001A6138" w:rsidRDefault="00272CCB" w:rsidP="00291A84">
            <w:pPr>
              <w:ind w:right="-113"/>
              <w:rPr>
                <w:rStyle w:val="Emphasis"/>
                <w:i w:val="0"/>
                <w:iCs w:val="0"/>
                <w:sz w:val="24"/>
                <w:szCs w:val="24"/>
              </w:rPr>
            </w:pPr>
          </w:p>
          <w:p w14:paraId="25ED5C0C" w14:textId="77777777" w:rsidR="00272CCB" w:rsidRPr="001A6138" w:rsidRDefault="00272CCB" w:rsidP="00291A84">
            <w:pPr>
              <w:ind w:right="-113"/>
              <w:rPr>
                <w:rStyle w:val="Emphasis"/>
                <w:i w:val="0"/>
                <w:iCs w:val="0"/>
                <w:sz w:val="24"/>
                <w:szCs w:val="24"/>
              </w:rPr>
            </w:pPr>
          </w:p>
          <w:p w14:paraId="3F6BD8B7" w14:textId="77777777" w:rsidR="00272CCB" w:rsidRPr="001A6138" w:rsidRDefault="00272CCB" w:rsidP="00291A84">
            <w:pPr>
              <w:ind w:right="-113"/>
              <w:rPr>
                <w:rStyle w:val="Emphasis"/>
                <w:i w:val="0"/>
                <w:iCs w:val="0"/>
                <w:sz w:val="24"/>
                <w:szCs w:val="24"/>
              </w:rPr>
            </w:pPr>
          </w:p>
          <w:p w14:paraId="04DE85FE" w14:textId="77777777" w:rsidR="00272CCB" w:rsidRPr="001A6138" w:rsidRDefault="00272CCB" w:rsidP="00291A84">
            <w:pPr>
              <w:ind w:right="-113"/>
              <w:rPr>
                <w:rStyle w:val="Emphasis"/>
                <w:i w:val="0"/>
                <w:iCs w:val="0"/>
                <w:sz w:val="24"/>
                <w:szCs w:val="24"/>
              </w:rPr>
            </w:pPr>
          </w:p>
          <w:p w14:paraId="5A010C1B" w14:textId="77777777" w:rsidR="00272CCB" w:rsidRPr="001A6138" w:rsidRDefault="00272CCB" w:rsidP="00291A84">
            <w:pPr>
              <w:ind w:right="-113"/>
              <w:rPr>
                <w:rStyle w:val="Emphasis"/>
                <w:i w:val="0"/>
                <w:iCs w:val="0"/>
                <w:sz w:val="24"/>
                <w:szCs w:val="24"/>
              </w:rPr>
            </w:pPr>
          </w:p>
          <w:p w14:paraId="56123931" w14:textId="77777777" w:rsidR="00272CCB" w:rsidRPr="001A6138" w:rsidRDefault="00272CCB" w:rsidP="00291A84">
            <w:pPr>
              <w:ind w:right="-113"/>
              <w:rPr>
                <w:rStyle w:val="Emphasis"/>
                <w:i w:val="0"/>
                <w:iCs w:val="0"/>
                <w:sz w:val="24"/>
                <w:szCs w:val="24"/>
              </w:rPr>
            </w:pPr>
          </w:p>
          <w:p w14:paraId="02E253B3" w14:textId="77777777" w:rsidR="00272CCB" w:rsidRPr="001A6138" w:rsidRDefault="00272CCB" w:rsidP="00291A84">
            <w:pPr>
              <w:ind w:right="-113"/>
              <w:rPr>
                <w:rStyle w:val="Emphasis"/>
                <w:i w:val="0"/>
                <w:iCs w:val="0"/>
                <w:sz w:val="24"/>
                <w:szCs w:val="24"/>
              </w:rPr>
            </w:pPr>
          </w:p>
          <w:p w14:paraId="1D124E48" w14:textId="77777777" w:rsidR="00272CCB" w:rsidRPr="001A6138" w:rsidRDefault="00272CCB" w:rsidP="00291A84">
            <w:pPr>
              <w:ind w:right="-113"/>
              <w:rPr>
                <w:rStyle w:val="Emphasis"/>
                <w:i w:val="0"/>
                <w:iCs w:val="0"/>
                <w:sz w:val="24"/>
                <w:szCs w:val="24"/>
              </w:rPr>
            </w:pPr>
          </w:p>
          <w:p w14:paraId="7CFC284C" w14:textId="77777777" w:rsidR="00272CCB" w:rsidRPr="001A6138" w:rsidRDefault="00272CCB" w:rsidP="00291A84">
            <w:pPr>
              <w:ind w:right="-113"/>
              <w:rPr>
                <w:rStyle w:val="Emphasis"/>
                <w:i w:val="0"/>
                <w:iCs w:val="0"/>
                <w:sz w:val="24"/>
                <w:szCs w:val="24"/>
              </w:rPr>
            </w:pPr>
          </w:p>
          <w:p w14:paraId="35ECB459" w14:textId="77777777" w:rsidR="00272CCB" w:rsidRPr="001A6138" w:rsidRDefault="00272CCB" w:rsidP="00291A84">
            <w:pPr>
              <w:ind w:right="-113"/>
              <w:rPr>
                <w:rStyle w:val="Emphasis"/>
                <w:i w:val="0"/>
                <w:iCs w:val="0"/>
                <w:sz w:val="24"/>
                <w:szCs w:val="24"/>
              </w:rPr>
            </w:pPr>
          </w:p>
          <w:p w14:paraId="373852E7" w14:textId="77777777" w:rsidR="00272CCB" w:rsidRPr="001A6138" w:rsidRDefault="00272CCB" w:rsidP="00291A84">
            <w:pPr>
              <w:ind w:right="-113"/>
              <w:rPr>
                <w:rStyle w:val="Emphasis"/>
                <w:i w:val="0"/>
                <w:iCs w:val="0"/>
                <w:sz w:val="24"/>
                <w:szCs w:val="24"/>
              </w:rPr>
            </w:pPr>
          </w:p>
          <w:p w14:paraId="24674611" w14:textId="77777777" w:rsidR="00272CCB" w:rsidRPr="001A6138" w:rsidRDefault="00272CCB" w:rsidP="00291A84">
            <w:pPr>
              <w:ind w:right="-113"/>
              <w:rPr>
                <w:rStyle w:val="Emphasis"/>
                <w:i w:val="0"/>
                <w:iCs w:val="0"/>
                <w:sz w:val="24"/>
                <w:szCs w:val="24"/>
              </w:rPr>
            </w:pPr>
          </w:p>
          <w:p w14:paraId="41352CAF" w14:textId="77777777" w:rsidR="00272CCB" w:rsidRPr="001A6138" w:rsidRDefault="00272CCB" w:rsidP="00291A84">
            <w:pPr>
              <w:ind w:right="-113"/>
              <w:rPr>
                <w:rStyle w:val="Emphasis"/>
                <w:i w:val="0"/>
                <w:iCs w:val="0"/>
                <w:sz w:val="24"/>
                <w:szCs w:val="24"/>
              </w:rPr>
            </w:pPr>
          </w:p>
          <w:p w14:paraId="0E0E5F2A" w14:textId="77777777" w:rsidR="00272CCB" w:rsidRPr="001A6138" w:rsidRDefault="00272CCB" w:rsidP="00291A84">
            <w:pPr>
              <w:ind w:right="-113"/>
              <w:rPr>
                <w:rStyle w:val="Emphasis"/>
                <w:i w:val="0"/>
                <w:iCs w:val="0"/>
                <w:sz w:val="24"/>
                <w:szCs w:val="24"/>
              </w:rPr>
            </w:pPr>
          </w:p>
          <w:p w14:paraId="4B11C53E" w14:textId="77777777" w:rsidR="00272CCB" w:rsidRPr="001A6138" w:rsidRDefault="00272CCB" w:rsidP="00291A84">
            <w:pPr>
              <w:ind w:right="-113"/>
              <w:rPr>
                <w:rStyle w:val="Emphasis"/>
                <w:i w:val="0"/>
                <w:iCs w:val="0"/>
                <w:sz w:val="24"/>
                <w:szCs w:val="24"/>
              </w:rPr>
            </w:pPr>
          </w:p>
          <w:p w14:paraId="458C4656" w14:textId="77777777" w:rsidR="00272CCB" w:rsidRPr="001A6138" w:rsidRDefault="00272CCB" w:rsidP="00291A84">
            <w:pPr>
              <w:ind w:right="-113"/>
              <w:rPr>
                <w:rStyle w:val="Emphasis"/>
                <w:i w:val="0"/>
                <w:iCs w:val="0"/>
                <w:sz w:val="24"/>
                <w:szCs w:val="24"/>
              </w:rPr>
            </w:pPr>
          </w:p>
          <w:p w14:paraId="2B7F0856" w14:textId="77777777" w:rsidR="00272CCB" w:rsidRPr="001A6138" w:rsidRDefault="00272CCB" w:rsidP="00291A84">
            <w:pPr>
              <w:ind w:right="-113"/>
              <w:rPr>
                <w:rStyle w:val="Emphasis"/>
                <w:i w:val="0"/>
                <w:iCs w:val="0"/>
                <w:sz w:val="24"/>
                <w:szCs w:val="24"/>
              </w:rPr>
            </w:pPr>
          </w:p>
          <w:p w14:paraId="299650E9" w14:textId="77777777" w:rsidR="00272CCB" w:rsidRPr="001A6138" w:rsidRDefault="00272CCB" w:rsidP="00291A84">
            <w:pPr>
              <w:ind w:right="-113"/>
              <w:rPr>
                <w:rStyle w:val="Emphasis"/>
                <w:i w:val="0"/>
                <w:iCs w:val="0"/>
                <w:sz w:val="24"/>
                <w:szCs w:val="24"/>
              </w:rPr>
            </w:pPr>
          </w:p>
          <w:p w14:paraId="61087D57" w14:textId="77777777" w:rsidR="00272CCB" w:rsidRPr="001A6138" w:rsidRDefault="00272CCB" w:rsidP="00291A84">
            <w:pPr>
              <w:ind w:right="-113"/>
              <w:rPr>
                <w:rStyle w:val="Emphasis"/>
                <w:i w:val="0"/>
                <w:iCs w:val="0"/>
                <w:sz w:val="24"/>
                <w:szCs w:val="24"/>
              </w:rPr>
            </w:pPr>
          </w:p>
          <w:p w14:paraId="04CB24D4" w14:textId="77777777" w:rsidR="00272CCB" w:rsidRPr="001A6138" w:rsidRDefault="00272CCB" w:rsidP="00291A84">
            <w:pPr>
              <w:ind w:right="-113"/>
              <w:rPr>
                <w:rStyle w:val="Emphasis"/>
                <w:i w:val="0"/>
                <w:iCs w:val="0"/>
                <w:sz w:val="24"/>
                <w:szCs w:val="24"/>
              </w:rPr>
            </w:pPr>
          </w:p>
          <w:p w14:paraId="2C501947" w14:textId="77777777" w:rsidR="00272CCB" w:rsidRPr="001A6138" w:rsidRDefault="00272CCB" w:rsidP="00291A84">
            <w:pPr>
              <w:ind w:right="-113"/>
              <w:rPr>
                <w:rStyle w:val="Emphasis"/>
                <w:i w:val="0"/>
                <w:iCs w:val="0"/>
                <w:sz w:val="24"/>
                <w:szCs w:val="24"/>
              </w:rPr>
            </w:pPr>
          </w:p>
          <w:p w14:paraId="7EB4A909" w14:textId="77777777" w:rsidR="00272CCB" w:rsidRPr="001A6138" w:rsidRDefault="00272CCB" w:rsidP="00291A84">
            <w:pPr>
              <w:ind w:right="-113"/>
              <w:rPr>
                <w:rStyle w:val="Emphasis"/>
                <w:i w:val="0"/>
                <w:iCs w:val="0"/>
                <w:sz w:val="24"/>
                <w:szCs w:val="24"/>
              </w:rPr>
            </w:pPr>
          </w:p>
          <w:p w14:paraId="01321BDA" w14:textId="77777777" w:rsidR="00272CCB" w:rsidRPr="001A6138" w:rsidRDefault="00272CCB" w:rsidP="00291A84">
            <w:pPr>
              <w:ind w:right="-113"/>
              <w:rPr>
                <w:rStyle w:val="Emphasis"/>
                <w:i w:val="0"/>
                <w:iCs w:val="0"/>
                <w:sz w:val="24"/>
                <w:szCs w:val="24"/>
              </w:rPr>
            </w:pPr>
          </w:p>
          <w:p w14:paraId="472A1032" w14:textId="77777777" w:rsidR="00272CCB" w:rsidRPr="001A6138" w:rsidRDefault="00272CCB" w:rsidP="00291A84">
            <w:pPr>
              <w:ind w:right="-113"/>
              <w:rPr>
                <w:rStyle w:val="Emphasis"/>
                <w:i w:val="0"/>
                <w:iCs w:val="0"/>
                <w:sz w:val="24"/>
                <w:szCs w:val="24"/>
              </w:rPr>
            </w:pPr>
          </w:p>
          <w:p w14:paraId="54BEFB61" w14:textId="77777777" w:rsidR="00272CCB" w:rsidRPr="001A6138" w:rsidRDefault="00272CCB" w:rsidP="00291A84">
            <w:pPr>
              <w:ind w:right="-113"/>
              <w:rPr>
                <w:rStyle w:val="Emphasis"/>
                <w:i w:val="0"/>
                <w:iCs w:val="0"/>
                <w:sz w:val="24"/>
                <w:szCs w:val="24"/>
              </w:rPr>
            </w:pPr>
          </w:p>
          <w:p w14:paraId="53A912EB" w14:textId="77777777" w:rsidR="00272CCB" w:rsidRPr="001A6138" w:rsidRDefault="00272CCB" w:rsidP="00291A84">
            <w:pPr>
              <w:ind w:right="-113"/>
              <w:rPr>
                <w:rStyle w:val="Emphasis"/>
                <w:i w:val="0"/>
                <w:iCs w:val="0"/>
                <w:sz w:val="24"/>
                <w:szCs w:val="24"/>
              </w:rPr>
            </w:pPr>
          </w:p>
          <w:p w14:paraId="0FFD2291" w14:textId="77777777" w:rsidR="00272CCB" w:rsidRPr="001A6138" w:rsidRDefault="00272CCB" w:rsidP="00291A84">
            <w:pPr>
              <w:ind w:right="-113"/>
              <w:rPr>
                <w:rStyle w:val="Emphasis"/>
                <w:i w:val="0"/>
                <w:iCs w:val="0"/>
                <w:sz w:val="24"/>
                <w:szCs w:val="24"/>
              </w:rPr>
            </w:pPr>
          </w:p>
          <w:p w14:paraId="606C15B8" w14:textId="77777777" w:rsidR="00272CCB" w:rsidRPr="001A6138" w:rsidRDefault="00272CCB" w:rsidP="00291A84">
            <w:pPr>
              <w:ind w:right="-113"/>
              <w:rPr>
                <w:rStyle w:val="Emphasis"/>
                <w:i w:val="0"/>
                <w:iCs w:val="0"/>
                <w:sz w:val="24"/>
                <w:szCs w:val="24"/>
              </w:rPr>
            </w:pPr>
          </w:p>
          <w:p w14:paraId="25723648" w14:textId="77777777" w:rsidR="00272CCB" w:rsidRPr="001A6138" w:rsidRDefault="00272CCB" w:rsidP="00291A84">
            <w:pPr>
              <w:ind w:right="-113"/>
              <w:rPr>
                <w:rStyle w:val="Emphasis"/>
                <w:i w:val="0"/>
                <w:iCs w:val="0"/>
                <w:sz w:val="24"/>
                <w:szCs w:val="24"/>
              </w:rPr>
            </w:pPr>
          </w:p>
          <w:p w14:paraId="73FF0DEA" w14:textId="77777777" w:rsidR="00272CCB" w:rsidRPr="001A6138" w:rsidRDefault="00272CCB" w:rsidP="00291A84">
            <w:pPr>
              <w:ind w:right="-113"/>
              <w:rPr>
                <w:rStyle w:val="Emphasis"/>
                <w:i w:val="0"/>
                <w:iCs w:val="0"/>
                <w:sz w:val="24"/>
                <w:szCs w:val="24"/>
              </w:rPr>
            </w:pPr>
          </w:p>
          <w:p w14:paraId="2F4D5DFD" w14:textId="77777777" w:rsidR="00272CCB" w:rsidRPr="001A6138" w:rsidRDefault="00272CCB" w:rsidP="00291A84">
            <w:pPr>
              <w:ind w:right="-113"/>
              <w:rPr>
                <w:rStyle w:val="Emphasis"/>
                <w:i w:val="0"/>
                <w:iCs w:val="0"/>
                <w:sz w:val="24"/>
                <w:szCs w:val="24"/>
              </w:rPr>
            </w:pPr>
          </w:p>
          <w:p w14:paraId="27DFAB59" w14:textId="77777777" w:rsidR="00272CCB" w:rsidRPr="001A6138" w:rsidRDefault="00272CCB" w:rsidP="00291A84">
            <w:pPr>
              <w:ind w:right="-113"/>
              <w:rPr>
                <w:rStyle w:val="Emphasis"/>
                <w:i w:val="0"/>
                <w:iCs w:val="0"/>
                <w:sz w:val="24"/>
                <w:szCs w:val="24"/>
              </w:rPr>
            </w:pPr>
          </w:p>
          <w:p w14:paraId="5AC705D6" w14:textId="77777777" w:rsidR="00272CCB" w:rsidRPr="001A6138" w:rsidRDefault="00272CCB" w:rsidP="00291A84">
            <w:pPr>
              <w:ind w:right="-113"/>
              <w:rPr>
                <w:rStyle w:val="Emphasis"/>
                <w:i w:val="0"/>
                <w:iCs w:val="0"/>
                <w:sz w:val="24"/>
                <w:szCs w:val="24"/>
              </w:rPr>
            </w:pPr>
          </w:p>
          <w:p w14:paraId="18D3E911" w14:textId="77777777" w:rsidR="00272CCB" w:rsidRPr="001A6138" w:rsidRDefault="00272CCB" w:rsidP="00291A84">
            <w:pPr>
              <w:ind w:right="-113"/>
              <w:rPr>
                <w:rStyle w:val="Emphasis"/>
                <w:i w:val="0"/>
                <w:iCs w:val="0"/>
                <w:sz w:val="24"/>
                <w:szCs w:val="24"/>
              </w:rPr>
            </w:pPr>
          </w:p>
          <w:p w14:paraId="7C4E0261" w14:textId="77777777" w:rsidR="00272CCB" w:rsidRPr="001A6138" w:rsidRDefault="00272CCB" w:rsidP="00291A84">
            <w:pPr>
              <w:ind w:right="-113"/>
              <w:rPr>
                <w:rStyle w:val="Emphasis"/>
                <w:i w:val="0"/>
                <w:iCs w:val="0"/>
                <w:sz w:val="24"/>
                <w:szCs w:val="24"/>
              </w:rPr>
            </w:pPr>
          </w:p>
          <w:p w14:paraId="378D4AA0" w14:textId="77777777" w:rsidR="00272CCB" w:rsidRPr="001A6138" w:rsidRDefault="00272CCB" w:rsidP="00291A84">
            <w:pPr>
              <w:ind w:right="-113"/>
              <w:rPr>
                <w:rStyle w:val="Emphasis"/>
                <w:i w:val="0"/>
                <w:iCs w:val="0"/>
                <w:sz w:val="24"/>
                <w:szCs w:val="24"/>
              </w:rPr>
            </w:pPr>
          </w:p>
          <w:p w14:paraId="120B3B31" w14:textId="77777777" w:rsidR="00272CCB" w:rsidRPr="001A6138" w:rsidRDefault="00272CCB" w:rsidP="00291A84">
            <w:pPr>
              <w:ind w:right="-113"/>
              <w:rPr>
                <w:rStyle w:val="Emphasis"/>
                <w:i w:val="0"/>
                <w:iCs w:val="0"/>
                <w:sz w:val="24"/>
                <w:szCs w:val="24"/>
              </w:rPr>
            </w:pPr>
          </w:p>
          <w:p w14:paraId="652B29EC" w14:textId="77777777" w:rsidR="00272CCB" w:rsidRPr="001A6138" w:rsidRDefault="00272CCB" w:rsidP="00291A84">
            <w:pPr>
              <w:ind w:right="-113"/>
              <w:rPr>
                <w:rStyle w:val="Emphasis"/>
                <w:i w:val="0"/>
                <w:iCs w:val="0"/>
                <w:sz w:val="24"/>
                <w:szCs w:val="24"/>
              </w:rPr>
            </w:pPr>
          </w:p>
          <w:p w14:paraId="07242323" w14:textId="77777777" w:rsidR="00272CCB" w:rsidRPr="001A6138" w:rsidRDefault="00272CCB" w:rsidP="00291A84">
            <w:pPr>
              <w:ind w:right="-113"/>
              <w:rPr>
                <w:rStyle w:val="Emphasis"/>
                <w:i w:val="0"/>
                <w:iCs w:val="0"/>
                <w:sz w:val="24"/>
                <w:szCs w:val="24"/>
              </w:rPr>
            </w:pPr>
          </w:p>
          <w:p w14:paraId="02E65584" w14:textId="77777777" w:rsidR="00272CCB" w:rsidRPr="001A6138" w:rsidRDefault="00272CCB" w:rsidP="00291A84">
            <w:pPr>
              <w:ind w:right="-113"/>
              <w:rPr>
                <w:rStyle w:val="Emphasis"/>
                <w:i w:val="0"/>
                <w:iCs w:val="0"/>
                <w:sz w:val="24"/>
                <w:szCs w:val="24"/>
              </w:rPr>
            </w:pPr>
          </w:p>
          <w:p w14:paraId="083E48B2" w14:textId="77777777" w:rsidR="00272CCB" w:rsidRPr="001A6138" w:rsidRDefault="00272CCB" w:rsidP="00291A84">
            <w:pPr>
              <w:ind w:right="-113"/>
              <w:rPr>
                <w:rStyle w:val="Emphasis"/>
                <w:i w:val="0"/>
                <w:iCs w:val="0"/>
                <w:sz w:val="24"/>
                <w:szCs w:val="24"/>
              </w:rPr>
            </w:pPr>
          </w:p>
          <w:p w14:paraId="7FA57C9B" w14:textId="77777777" w:rsidR="00272CCB" w:rsidRPr="001A6138" w:rsidRDefault="00272CCB" w:rsidP="00291A84">
            <w:pPr>
              <w:ind w:right="-113"/>
              <w:rPr>
                <w:rStyle w:val="Emphasis"/>
                <w:i w:val="0"/>
                <w:iCs w:val="0"/>
                <w:sz w:val="24"/>
                <w:szCs w:val="24"/>
              </w:rPr>
            </w:pPr>
          </w:p>
          <w:p w14:paraId="3F3DB9E9" w14:textId="77777777" w:rsidR="00272CCB" w:rsidRPr="001A6138" w:rsidRDefault="00272CCB" w:rsidP="00291A84">
            <w:pPr>
              <w:ind w:right="-113"/>
              <w:rPr>
                <w:rStyle w:val="Emphasis"/>
                <w:i w:val="0"/>
                <w:iCs w:val="0"/>
                <w:sz w:val="24"/>
                <w:szCs w:val="24"/>
              </w:rPr>
            </w:pPr>
          </w:p>
          <w:p w14:paraId="5032D786" w14:textId="77777777" w:rsidR="00272CCB" w:rsidRPr="001A6138" w:rsidRDefault="00272CCB" w:rsidP="00291A84">
            <w:pPr>
              <w:ind w:right="-113"/>
              <w:rPr>
                <w:rStyle w:val="Emphasis"/>
                <w:i w:val="0"/>
                <w:iCs w:val="0"/>
                <w:sz w:val="24"/>
                <w:szCs w:val="24"/>
              </w:rPr>
            </w:pPr>
          </w:p>
          <w:p w14:paraId="438C9F6D" w14:textId="77777777" w:rsidR="00272CCB" w:rsidRPr="001A6138" w:rsidRDefault="00272CCB" w:rsidP="00291A84">
            <w:pPr>
              <w:ind w:right="-113"/>
              <w:rPr>
                <w:rStyle w:val="Emphasis"/>
                <w:i w:val="0"/>
                <w:iCs w:val="0"/>
                <w:sz w:val="24"/>
                <w:szCs w:val="24"/>
              </w:rPr>
            </w:pPr>
          </w:p>
          <w:p w14:paraId="479CCBEB" w14:textId="77777777" w:rsidR="00272CCB" w:rsidRPr="001A6138" w:rsidRDefault="00272CCB" w:rsidP="00291A84">
            <w:pPr>
              <w:ind w:right="-113"/>
              <w:rPr>
                <w:rStyle w:val="Emphasis"/>
                <w:i w:val="0"/>
                <w:iCs w:val="0"/>
                <w:sz w:val="24"/>
                <w:szCs w:val="24"/>
              </w:rPr>
            </w:pPr>
          </w:p>
          <w:p w14:paraId="0D3CAE1D" w14:textId="77777777" w:rsidR="00272CCB" w:rsidRPr="001A6138" w:rsidRDefault="00272CCB" w:rsidP="00291A84">
            <w:pPr>
              <w:ind w:right="-113"/>
              <w:rPr>
                <w:rStyle w:val="Emphasis"/>
                <w:i w:val="0"/>
                <w:iCs w:val="0"/>
                <w:sz w:val="24"/>
                <w:szCs w:val="24"/>
              </w:rPr>
            </w:pPr>
          </w:p>
          <w:p w14:paraId="7CC20C02" w14:textId="77777777" w:rsidR="00272CCB" w:rsidRPr="001A6138" w:rsidRDefault="00272CCB" w:rsidP="00291A84">
            <w:pPr>
              <w:ind w:right="-113"/>
              <w:rPr>
                <w:rStyle w:val="Emphasis"/>
                <w:i w:val="0"/>
                <w:iCs w:val="0"/>
                <w:sz w:val="24"/>
                <w:szCs w:val="24"/>
              </w:rPr>
            </w:pPr>
          </w:p>
          <w:p w14:paraId="10262B02" w14:textId="77777777" w:rsidR="00272CCB" w:rsidRPr="001A6138" w:rsidRDefault="00272CCB" w:rsidP="00291A84">
            <w:pPr>
              <w:ind w:right="-113"/>
              <w:rPr>
                <w:rStyle w:val="Emphasis"/>
                <w:i w:val="0"/>
                <w:iCs w:val="0"/>
                <w:sz w:val="24"/>
                <w:szCs w:val="24"/>
              </w:rPr>
            </w:pPr>
          </w:p>
          <w:p w14:paraId="4FCBE54F" w14:textId="77777777" w:rsidR="00272CCB" w:rsidRPr="001A6138" w:rsidRDefault="00272CCB" w:rsidP="00291A84">
            <w:pPr>
              <w:ind w:right="-113"/>
              <w:rPr>
                <w:rStyle w:val="Emphasis"/>
                <w:i w:val="0"/>
                <w:iCs w:val="0"/>
                <w:sz w:val="24"/>
                <w:szCs w:val="24"/>
              </w:rPr>
            </w:pPr>
          </w:p>
          <w:p w14:paraId="286C90C7" w14:textId="77777777" w:rsidR="00272CCB" w:rsidRPr="001A6138" w:rsidRDefault="00272CCB" w:rsidP="00291A84">
            <w:pPr>
              <w:ind w:right="-113"/>
              <w:rPr>
                <w:rStyle w:val="Emphasis"/>
                <w:i w:val="0"/>
                <w:iCs w:val="0"/>
                <w:sz w:val="24"/>
                <w:szCs w:val="24"/>
              </w:rPr>
            </w:pPr>
          </w:p>
          <w:p w14:paraId="22A49628" w14:textId="77777777" w:rsidR="00272CCB" w:rsidRPr="001A6138" w:rsidRDefault="00272CCB" w:rsidP="00291A84">
            <w:pPr>
              <w:ind w:right="-113"/>
              <w:rPr>
                <w:rStyle w:val="Emphasis"/>
                <w:i w:val="0"/>
                <w:iCs w:val="0"/>
                <w:sz w:val="24"/>
                <w:szCs w:val="24"/>
              </w:rPr>
            </w:pPr>
          </w:p>
          <w:p w14:paraId="57C8680F" w14:textId="77777777" w:rsidR="00272CCB" w:rsidRPr="001A6138" w:rsidRDefault="00272CCB" w:rsidP="00291A84">
            <w:pPr>
              <w:ind w:right="-113"/>
              <w:rPr>
                <w:rStyle w:val="Emphasis"/>
                <w:i w:val="0"/>
                <w:iCs w:val="0"/>
                <w:sz w:val="24"/>
                <w:szCs w:val="24"/>
              </w:rPr>
            </w:pPr>
          </w:p>
          <w:p w14:paraId="2A961594" w14:textId="77777777" w:rsidR="00272CCB" w:rsidRPr="001A6138" w:rsidRDefault="00272CCB" w:rsidP="00291A84">
            <w:pPr>
              <w:ind w:right="-113"/>
              <w:rPr>
                <w:rStyle w:val="Emphasis"/>
                <w:i w:val="0"/>
                <w:iCs w:val="0"/>
                <w:sz w:val="24"/>
                <w:szCs w:val="24"/>
              </w:rPr>
            </w:pPr>
          </w:p>
          <w:p w14:paraId="0D45AD46" w14:textId="77777777" w:rsidR="00272CCB" w:rsidRPr="001A6138" w:rsidRDefault="00272CCB" w:rsidP="00291A84">
            <w:pPr>
              <w:ind w:right="-113"/>
              <w:rPr>
                <w:rStyle w:val="Emphasis"/>
                <w:i w:val="0"/>
                <w:iCs w:val="0"/>
                <w:sz w:val="24"/>
                <w:szCs w:val="24"/>
              </w:rPr>
            </w:pPr>
          </w:p>
          <w:p w14:paraId="5679D4CD" w14:textId="77777777" w:rsidR="00272CCB" w:rsidRPr="001A6138" w:rsidRDefault="00272CCB" w:rsidP="00291A84">
            <w:pPr>
              <w:ind w:right="-113"/>
              <w:rPr>
                <w:rStyle w:val="Emphasis"/>
                <w:i w:val="0"/>
                <w:iCs w:val="0"/>
                <w:sz w:val="24"/>
                <w:szCs w:val="24"/>
              </w:rPr>
            </w:pPr>
          </w:p>
          <w:p w14:paraId="767C18F2" w14:textId="77777777" w:rsidR="00272CCB" w:rsidRPr="001A6138" w:rsidRDefault="00272CCB" w:rsidP="00291A84">
            <w:pPr>
              <w:ind w:right="-113"/>
              <w:rPr>
                <w:rStyle w:val="Emphasis"/>
                <w:i w:val="0"/>
                <w:iCs w:val="0"/>
                <w:sz w:val="24"/>
                <w:szCs w:val="24"/>
              </w:rPr>
            </w:pPr>
          </w:p>
          <w:p w14:paraId="56A39A56" w14:textId="77777777" w:rsidR="00272CCB" w:rsidRPr="001A6138" w:rsidRDefault="00272CCB" w:rsidP="00291A84">
            <w:pPr>
              <w:ind w:right="-113"/>
              <w:rPr>
                <w:rStyle w:val="Emphasis"/>
                <w:i w:val="0"/>
                <w:iCs w:val="0"/>
                <w:sz w:val="24"/>
                <w:szCs w:val="24"/>
              </w:rPr>
            </w:pPr>
          </w:p>
          <w:p w14:paraId="7A55AD88" w14:textId="77777777" w:rsidR="00272CCB" w:rsidRPr="001A6138" w:rsidRDefault="00272CCB" w:rsidP="00291A84">
            <w:pPr>
              <w:ind w:right="-113"/>
              <w:rPr>
                <w:rStyle w:val="Emphasis"/>
                <w:i w:val="0"/>
                <w:iCs w:val="0"/>
                <w:sz w:val="24"/>
                <w:szCs w:val="24"/>
              </w:rPr>
            </w:pPr>
          </w:p>
          <w:p w14:paraId="49C839F1" w14:textId="77777777" w:rsidR="00272CCB" w:rsidRPr="001A6138" w:rsidRDefault="00272CCB" w:rsidP="00291A84">
            <w:pPr>
              <w:ind w:right="-113"/>
              <w:rPr>
                <w:rStyle w:val="Emphasis"/>
                <w:i w:val="0"/>
                <w:iCs w:val="0"/>
                <w:sz w:val="24"/>
                <w:szCs w:val="24"/>
              </w:rPr>
            </w:pPr>
          </w:p>
          <w:p w14:paraId="076EEECA" w14:textId="77777777" w:rsidR="00272CCB" w:rsidRPr="001A6138" w:rsidRDefault="00272CCB" w:rsidP="00291A84">
            <w:pPr>
              <w:ind w:right="-113"/>
              <w:rPr>
                <w:rStyle w:val="Emphasis"/>
                <w:i w:val="0"/>
                <w:iCs w:val="0"/>
                <w:sz w:val="24"/>
                <w:szCs w:val="24"/>
              </w:rPr>
            </w:pPr>
          </w:p>
          <w:p w14:paraId="2832220D" w14:textId="77777777" w:rsidR="00272CCB" w:rsidRPr="001A6138" w:rsidRDefault="00272CCB" w:rsidP="00291A84">
            <w:pPr>
              <w:ind w:right="-113"/>
              <w:rPr>
                <w:rStyle w:val="Emphasis"/>
                <w:i w:val="0"/>
                <w:iCs w:val="0"/>
                <w:sz w:val="24"/>
                <w:szCs w:val="24"/>
              </w:rPr>
            </w:pPr>
          </w:p>
          <w:p w14:paraId="126C520C" w14:textId="77777777" w:rsidR="00272CCB" w:rsidRPr="001A6138" w:rsidRDefault="00272CCB" w:rsidP="00291A84">
            <w:pPr>
              <w:ind w:right="-113"/>
              <w:rPr>
                <w:rStyle w:val="Emphasis"/>
                <w:i w:val="0"/>
                <w:iCs w:val="0"/>
                <w:sz w:val="24"/>
                <w:szCs w:val="24"/>
              </w:rPr>
            </w:pPr>
          </w:p>
          <w:p w14:paraId="360C2F74" w14:textId="77777777" w:rsidR="00272CCB" w:rsidRPr="001A6138" w:rsidRDefault="00272CCB" w:rsidP="00291A84">
            <w:pPr>
              <w:ind w:right="-113"/>
              <w:rPr>
                <w:rStyle w:val="Emphasis"/>
                <w:i w:val="0"/>
                <w:iCs w:val="0"/>
                <w:sz w:val="24"/>
                <w:szCs w:val="24"/>
              </w:rPr>
            </w:pPr>
          </w:p>
          <w:p w14:paraId="72AC53E9" w14:textId="77777777" w:rsidR="00272CCB" w:rsidRPr="001A6138" w:rsidRDefault="00272CCB" w:rsidP="00291A84">
            <w:pPr>
              <w:ind w:right="-113"/>
              <w:rPr>
                <w:rStyle w:val="Emphasis"/>
                <w:i w:val="0"/>
                <w:iCs w:val="0"/>
                <w:sz w:val="24"/>
                <w:szCs w:val="24"/>
              </w:rPr>
            </w:pPr>
          </w:p>
          <w:p w14:paraId="4769E911" w14:textId="77777777" w:rsidR="00272CCB" w:rsidRPr="001A6138" w:rsidRDefault="00272CCB" w:rsidP="00291A84">
            <w:pPr>
              <w:ind w:right="-113"/>
              <w:rPr>
                <w:rStyle w:val="Emphasis"/>
                <w:i w:val="0"/>
                <w:iCs w:val="0"/>
                <w:sz w:val="24"/>
                <w:szCs w:val="24"/>
              </w:rPr>
            </w:pPr>
          </w:p>
          <w:p w14:paraId="55698A12" w14:textId="77777777" w:rsidR="00272CCB" w:rsidRPr="001A6138" w:rsidRDefault="00272CCB" w:rsidP="0585AD96">
            <w:pPr>
              <w:ind w:right="-113"/>
              <w:rPr>
                <w:rStyle w:val="Emphasis"/>
                <w:i w:val="0"/>
                <w:iCs w:val="0"/>
                <w:sz w:val="24"/>
                <w:szCs w:val="24"/>
              </w:rPr>
            </w:pPr>
          </w:p>
          <w:p w14:paraId="626C089B" w14:textId="570F12CB" w:rsidR="0585AD96" w:rsidRDefault="0585AD96" w:rsidP="0585AD96">
            <w:pPr>
              <w:ind w:right="-113"/>
              <w:rPr>
                <w:rStyle w:val="Emphasis"/>
                <w:i w:val="0"/>
                <w:iCs w:val="0"/>
                <w:sz w:val="24"/>
                <w:szCs w:val="24"/>
              </w:rPr>
            </w:pPr>
          </w:p>
          <w:p w14:paraId="6B366CC7" w14:textId="5FB6A9AD" w:rsidR="00CC2802" w:rsidRPr="001A6138" w:rsidRDefault="0585AD96" w:rsidP="0585AD96">
            <w:pPr>
              <w:rPr>
                <w:rStyle w:val="Emphasis"/>
                <w:i w:val="0"/>
                <w:iCs w:val="0"/>
                <w:sz w:val="24"/>
                <w:szCs w:val="24"/>
              </w:rPr>
            </w:pPr>
            <w:r w:rsidRPr="0585AD96">
              <w:rPr>
                <w:rStyle w:val="Emphasis"/>
                <w:i w:val="0"/>
                <w:iCs w:val="0"/>
                <w:sz w:val="24"/>
                <w:szCs w:val="24"/>
              </w:rPr>
              <w:t>1</w:t>
            </w:r>
            <w:r w:rsidR="007A38A9">
              <w:rPr>
                <w:rStyle w:val="Emphasis"/>
                <w:i w:val="0"/>
                <w:iCs w:val="0"/>
                <w:sz w:val="24"/>
                <w:szCs w:val="24"/>
              </w:rPr>
              <w:t>1</w:t>
            </w:r>
            <w:r w:rsidRPr="0585AD96">
              <w:rPr>
                <w:rStyle w:val="Emphasis"/>
                <w:i w:val="0"/>
                <w:iCs w:val="0"/>
                <w:sz w:val="24"/>
                <w:szCs w:val="24"/>
              </w:rPr>
              <w:t>.25.5</w:t>
            </w:r>
          </w:p>
          <w:p w14:paraId="4217C97D" w14:textId="77777777" w:rsidR="003405D7" w:rsidRPr="001A6138" w:rsidRDefault="003405D7" w:rsidP="3AFBC86E">
            <w:pPr>
              <w:rPr>
                <w:rStyle w:val="Emphasis"/>
                <w:i w:val="0"/>
                <w:iCs w:val="0"/>
                <w:sz w:val="24"/>
                <w:szCs w:val="24"/>
              </w:rPr>
            </w:pPr>
          </w:p>
          <w:p w14:paraId="13461DD4" w14:textId="77777777" w:rsidR="003405D7" w:rsidRPr="001A6138" w:rsidRDefault="003405D7" w:rsidP="3AFBC86E">
            <w:pPr>
              <w:rPr>
                <w:rStyle w:val="Emphasis"/>
                <w:i w:val="0"/>
                <w:iCs w:val="0"/>
                <w:sz w:val="24"/>
                <w:szCs w:val="24"/>
              </w:rPr>
            </w:pPr>
          </w:p>
          <w:p w14:paraId="1B81BC7A" w14:textId="77777777" w:rsidR="003405D7" w:rsidRPr="001A6138" w:rsidRDefault="003405D7" w:rsidP="3AFBC86E">
            <w:pPr>
              <w:rPr>
                <w:rStyle w:val="Emphasis"/>
                <w:i w:val="0"/>
                <w:iCs w:val="0"/>
                <w:sz w:val="24"/>
                <w:szCs w:val="24"/>
              </w:rPr>
            </w:pPr>
          </w:p>
          <w:p w14:paraId="33379034" w14:textId="77777777" w:rsidR="003405D7" w:rsidRPr="001A6138" w:rsidRDefault="003405D7" w:rsidP="3AFBC86E">
            <w:pPr>
              <w:rPr>
                <w:rStyle w:val="Emphasis"/>
                <w:i w:val="0"/>
                <w:iCs w:val="0"/>
                <w:sz w:val="24"/>
                <w:szCs w:val="24"/>
              </w:rPr>
            </w:pPr>
          </w:p>
          <w:p w14:paraId="2EEA905B" w14:textId="77777777" w:rsidR="003405D7" w:rsidRPr="001A6138" w:rsidRDefault="003405D7" w:rsidP="3AFBC86E">
            <w:pPr>
              <w:rPr>
                <w:rStyle w:val="Emphasis"/>
                <w:i w:val="0"/>
                <w:iCs w:val="0"/>
                <w:sz w:val="24"/>
                <w:szCs w:val="24"/>
              </w:rPr>
            </w:pPr>
          </w:p>
          <w:p w14:paraId="52A63CC3" w14:textId="77777777" w:rsidR="003405D7" w:rsidRPr="001A6138" w:rsidRDefault="003405D7" w:rsidP="3AFBC86E">
            <w:pPr>
              <w:rPr>
                <w:rStyle w:val="Emphasis"/>
                <w:i w:val="0"/>
                <w:iCs w:val="0"/>
                <w:sz w:val="24"/>
                <w:szCs w:val="24"/>
              </w:rPr>
            </w:pPr>
          </w:p>
          <w:p w14:paraId="1E05E731" w14:textId="77777777" w:rsidR="003405D7" w:rsidRPr="001A6138" w:rsidRDefault="003405D7" w:rsidP="3AFBC86E">
            <w:pPr>
              <w:rPr>
                <w:rStyle w:val="Emphasis"/>
                <w:i w:val="0"/>
                <w:iCs w:val="0"/>
                <w:sz w:val="24"/>
                <w:szCs w:val="24"/>
              </w:rPr>
            </w:pPr>
          </w:p>
          <w:p w14:paraId="3422FCF7" w14:textId="77777777" w:rsidR="003405D7" w:rsidRPr="001A6138" w:rsidRDefault="003405D7" w:rsidP="3AFBC86E">
            <w:pPr>
              <w:rPr>
                <w:rStyle w:val="Emphasis"/>
                <w:i w:val="0"/>
                <w:iCs w:val="0"/>
                <w:sz w:val="24"/>
                <w:szCs w:val="24"/>
              </w:rPr>
            </w:pPr>
          </w:p>
          <w:p w14:paraId="26870645" w14:textId="77777777" w:rsidR="003405D7" w:rsidRPr="001A6138" w:rsidRDefault="003405D7" w:rsidP="3AFBC86E">
            <w:pPr>
              <w:rPr>
                <w:rStyle w:val="Emphasis"/>
                <w:i w:val="0"/>
                <w:iCs w:val="0"/>
                <w:sz w:val="24"/>
                <w:szCs w:val="24"/>
              </w:rPr>
            </w:pPr>
          </w:p>
          <w:p w14:paraId="4B399275" w14:textId="77777777" w:rsidR="003405D7" w:rsidRPr="001A6138" w:rsidRDefault="003405D7" w:rsidP="3AFBC86E">
            <w:pPr>
              <w:rPr>
                <w:rStyle w:val="Emphasis"/>
                <w:i w:val="0"/>
                <w:iCs w:val="0"/>
                <w:sz w:val="24"/>
                <w:szCs w:val="24"/>
              </w:rPr>
            </w:pPr>
          </w:p>
          <w:p w14:paraId="74D5D2D9" w14:textId="77777777" w:rsidR="003405D7" w:rsidRPr="001A6138" w:rsidRDefault="003405D7" w:rsidP="3AFBC86E">
            <w:pPr>
              <w:rPr>
                <w:rStyle w:val="Emphasis"/>
                <w:i w:val="0"/>
                <w:iCs w:val="0"/>
                <w:sz w:val="24"/>
                <w:szCs w:val="24"/>
              </w:rPr>
            </w:pPr>
          </w:p>
          <w:p w14:paraId="000277E3" w14:textId="77777777" w:rsidR="003405D7" w:rsidRPr="001A6138" w:rsidRDefault="003405D7" w:rsidP="3AFBC86E">
            <w:pPr>
              <w:rPr>
                <w:rStyle w:val="Emphasis"/>
                <w:i w:val="0"/>
                <w:iCs w:val="0"/>
                <w:sz w:val="24"/>
                <w:szCs w:val="24"/>
              </w:rPr>
            </w:pPr>
          </w:p>
          <w:p w14:paraId="0521101E" w14:textId="77777777" w:rsidR="003405D7" w:rsidRPr="001A6138" w:rsidRDefault="003405D7" w:rsidP="3AFBC86E">
            <w:pPr>
              <w:rPr>
                <w:rStyle w:val="Emphasis"/>
                <w:i w:val="0"/>
                <w:iCs w:val="0"/>
                <w:sz w:val="24"/>
                <w:szCs w:val="24"/>
              </w:rPr>
            </w:pPr>
          </w:p>
          <w:p w14:paraId="5FA2967E" w14:textId="77777777" w:rsidR="003405D7" w:rsidRPr="001A6138" w:rsidRDefault="003405D7" w:rsidP="3AFBC86E">
            <w:pPr>
              <w:rPr>
                <w:rStyle w:val="Emphasis"/>
                <w:i w:val="0"/>
                <w:iCs w:val="0"/>
                <w:sz w:val="24"/>
                <w:szCs w:val="24"/>
              </w:rPr>
            </w:pPr>
          </w:p>
          <w:p w14:paraId="34DE8D31" w14:textId="77777777" w:rsidR="003405D7" w:rsidRPr="001A6138" w:rsidRDefault="003405D7" w:rsidP="3AFBC86E">
            <w:pPr>
              <w:rPr>
                <w:rStyle w:val="Emphasis"/>
                <w:i w:val="0"/>
                <w:iCs w:val="0"/>
                <w:sz w:val="24"/>
                <w:szCs w:val="24"/>
              </w:rPr>
            </w:pPr>
          </w:p>
          <w:p w14:paraId="72130437" w14:textId="77777777" w:rsidR="003405D7" w:rsidRPr="001A6138" w:rsidRDefault="003405D7" w:rsidP="3AFBC86E">
            <w:pPr>
              <w:rPr>
                <w:rStyle w:val="Emphasis"/>
                <w:i w:val="0"/>
                <w:iCs w:val="0"/>
                <w:sz w:val="24"/>
                <w:szCs w:val="24"/>
              </w:rPr>
            </w:pPr>
          </w:p>
          <w:p w14:paraId="302C4376" w14:textId="77777777" w:rsidR="003405D7" w:rsidRPr="001A6138" w:rsidRDefault="003405D7" w:rsidP="3AFBC86E">
            <w:pPr>
              <w:rPr>
                <w:rStyle w:val="Emphasis"/>
                <w:i w:val="0"/>
                <w:iCs w:val="0"/>
                <w:sz w:val="24"/>
                <w:szCs w:val="24"/>
              </w:rPr>
            </w:pPr>
          </w:p>
          <w:p w14:paraId="7711FDAD" w14:textId="77777777" w:rsidR="003405D7" w:rsidRPr="001A6138" w:rsidRDefault="003405D7" w:rsidP="3AFBC86E">
            <w:pPr>
              <w:rPr>
                <w:rStyle w:val="Emphasis"/>
                <w:i w:val="0"/>
                <w:iCs w:val="0"/>
                <w:sz w:val="24"/>
                <w:szCs w:val="24"/>
              </w:rPr>
            </w:pPr>
          </w:p>
          <w:p w14:paraId="48C2119A" w14:textId="77777777" w:rsidR="003405D7" w:rsidRPr="001A6138" w:rsidRDefault="003405D7" w:rsidP="3AFBC86E">
            <w:pPr>
              <w:rPr>
                <w:rStyle w:val="Emphasis"/>
                <w:i w:val="0"/>
                <w:iCs w:val="0"/>
                <w:sz w:val="24"/>
                <w:szCs w:val="24"/>
              </w:rPr>
            </w:pPr>
          </w:p>
          <w:p w14:paraId="63ED7032" w14:textId="77777777" w:rsidR="003405D7" w:rsidRPr="001A6138" w:rsidRDefault="003405D7" w:rsidP="3AFBC86E">
            <w:pPr>
              <w:rPr>
                <w:rStyle w:val="Emphasis"/>
                <w:i w:val="0"/>
                <w:iCs w:val="0"/>
                <w:sz w:val="24"/>
                <w:szCs w:val="24"/>
              </w:rPr>
            </w:pPr>
          </w:p>
          <w:p w14:paraId="2FDCE120" w14:textId="77777777" w:rsidR="00C43C8E" w:rsidRPr="001A6138" w:rsidRDefault="00C43C8E" w:rsidP="3AFBC86E">
            <w:pPr>
              <w:rPr>
                <w:rStyle w:val="Emphasis"/>
                <w:i w:val="0"/>
                <w:iCs w:val="0"/>
                <w:sz w:val="24"/>
                <w:szCs w:val="24"/>
              </w:rPr>
            </w:pPr>
          </w:p>
          <w:p w14:paraId="10F1AA8C" w14:textId="77777777" w:rsidR="00C43C8E" w:rsidRPr="001A6138" w:rsidRDefault="00C43C8E" w:rsidP="3AFBC86E">
            <w:pPr>
              <w:rPr>
                <w:rStyle w:val="Emphasis"/>
                <w:i w:val="0"/>
                <w:iCs w:val="0"/>
                <w:sz w:val="24"/>
                <w:szCs w:val="24"/>
              </w:rPr>
            </w:pPr>
          </w:p>
          <w:p w14:paraId="07BD3EA3" w14:textId="77777777" w:rsidR="00C43C8E" w:rsidRPr="001A6138" w:rsidRDefault="00C43C8E" w:rsidP="3AFBC86E">
            <w:pPr>
              <w:rPr>
                <w:rStyle w:val="Emphasis"/>
                <w:i w:val="0"/>
                <w:iCs w:val="0"/>
                <w:sz w:val="24"/>
                <w:szCs w:val="24"/>
              </w:rPr>
            </w:pPr>
          </w:p>
          <w:p w14:paraId="07D9594D" w14:textId="77777777" w:rsidR="00C43C8E" w:rsidRPr="001A6138" w:rsidRDefault="00C43C8E" w:rsidP="3AFBC86E">
            <w:pPr>
              <w:rPr>
                <w:rStyle w:val="Emphasis"/>
                <w:i w:val="0"/>
                <w:iCs w:val="0"/>
                <w:sz w:val="24"/>
                <w:szCs w:val="24"/>
              </w:rPr>
            </w:pPr>
          </w:p>
          <w:p w14:paraId="15FC8FED" w14:textId="77777777" w:rsidR="00C43C8E" w:rsidRPr="001A6138" w:rsidRDefault="00C43C8E" w:rsidP="3AFBC86E">
            <w:pPr>
              <w:rPr>
                <w:rStyle w:val="Emphasis"/>
                <w:i w:val="0"/>
                <w:iCs w:val="0"/>
                <w:sz w:val="24"/>
                <w:szCs w:val="24"/>
              </w:rPr>
            </w:pPr>
          </w:p>
          <w:p w14:paraId="1E2FA62D" w14:textId="77777777" w:rsidR="00534553" w:rsidRPr="001A6138" w:rsidRDefault="00534553" w:rsidP="3AFBC86E">
            <w:pPr>
              <w:rPr>
                <w:rStyle w:val="Emphasis"/>
                <w:i w:val="0"/>
                <w:iCs w:val="0"/>
                <w:sz w:val="24"/>
                <w:szCs w:val="24"/>
              </w:rPr>
            </w:pPr>
          </w:p>
          <w:p w14:paraId="0EE8941A" w14:textId="77777777" w:rsidR="00534553" w:rsidRPr="001A6138" w:rsidRDefault="00534553" w:rsidP="3AFBC86E">
            <w:pPr>
              <w:rPr>
                <w:rStyle w:val="Emphasis"/>
                <w:i w:val="0"/>
                <w:iCs w:val="0"/>
                <w:sz w:val="24"/>
                <w:szCs w:val="24"/>
              </w:rPr>
            </w:pPr>
          </w:p>
          <w:p w14:paraId="7D357074" w14:textId="54043743" w:rsidR="003405D7" w:rsidRPr="001A6138" w:rsidRDefault="0585AD96" w:rsidP="0585AD96">
            <w:pPr>
              <w:rPr>
                <w:rStyle w:val="Emphasis"/>
                <w:i w:val="0"/>
                <w:iCs w:val="0"/>
                <w:sz w:val="24"/>
                <w:szCs w:val="24"/>
              </w:rPr>
            </w:pPr>
            <w:r w:rsidRPr="0585AD96">
              <w:rPr>
                <w:rStyle w:val="Emphasis"/>
                <w:i w:val="0"/>
                <w:iCs w:val="0"/>
                <w:sz w:val="24"/>
                <w:szCs w:val="24"/>
              </w:rPr>
              <w:t>1</w:t>
            </w:r>
            <w:r w:rsidR="007A38A9">
              <w:rPr>
                <w:rStyle w:val="Emphasis"/>
                <w:i w:val="0"/>
                <w:iCs w:val="0"/>
                <w:sz w:val="24"/>
                <w:szCs w:val="24"/>
              </w:rPr>
              <w:t>1</w:t>
            </w:r>
            <w:r w:rsidRPr="0585AD96">
              <w:rPr>
                <w:rStyle w:val="Emphasis"/>
                <w:i w:val="0"/>
                <w:iCs w:val="0"/>
                <w:sz w:val="24"/>
                <w:szCs w:val="24"/>
              </w:rPr>
              <w:t>.25.6</w:t>
            </w:r>
          </w:p>
          <w:p w14:paraId="5B67FF00" w14:textId="77777777" w:rsidR="004E2A39" w:rsidRPr="001A6138" w:rsidRDefault="004E2A39" w:rsidP="3AFBC86E">
            <w:pPr>
              <w:rPr>
                <w:rStyle w:val="Emphasis"/>
                <w:i w:val="0"/>
                <w:iCs w:val="0"/>
                <w:sz w:val="24"/>
                <w:szCs w:val="24"/>
              </w:rPr>
            </w:pPr>
          </w:p>
          <w:p w14:paraId="69AC93A6" w14:textId="77777777" w:rsidR="004E2A39" w:rsidRPr="001A6138" w:rsidRDefault="004E2A39" w:rsidP="3AFBC86E">
            <w:pPr>
              <w:rPr>
                <w:rStyle w:val="Emphasis"/>
                <w:i w:val="0"/>
                <w:iCs w:val="0"/>
                <w:sz w:val="24"/>
                <w:szCs w:val="24"/>
              </w:rPr>
            </w:pPr>
          </w:p>
          <w:p w14:paraId="6A05D9AB" w14:textId="7256B0B6" w:rsidR="004E2A39" w:rsidRPr="001A6138" w:rsidRDefault="004E2A39" w:rsidP="0585AD96">
            <w:pPr>
              <w:rPr>
                <w:rStyle w:val="Emphasis"/>
                <w:i w:val="0"/>
                <w:iCs w:val="0"/>
                <w:sz w:val="24"/>
                <w:szCs w:val="24"/>
              </w:rPr>
            </w:pPr>
          </w:p>
          <w:p w14:paraId="24FB19F8" w14:textId="74CABD85" w:rsidR="004E2A39" w:rsidRPr="001A6138" w:rsidRDefault="0585AD96" w:rsidP="0585AD96">
            <w:pPr>
              <w:rPr>
                <w:rStyle w:val="Emphasis"/>
                <w:i w:val="0"/>
                <w:iCs w:val="0"/>
                <w:sz w:val="24"/>
                <w:szCs w:val="24"/>
              </w:rPr>
            </w:pPr>
            <w:r w:rsidRPr="0585AD96">
              <w:rPr>
                <w:rStyle w:val="Emphasis"/>
                <w:i w:val="0"/>
                <w:iCs w:val="0"/>
                <w:sz w:val="24"/>
                <w:szCs w:val="24"/>
              </w:rPr>
              <w:t>1</w:t>
            </w:r>
            <w:r w:rsidR="007A38A9">
              <w:rPr>
                <w:rStyle w:val="Emphasis"/>
                <w:i w:val="0"/>
                <w:iCs w:val="0"/>
                <w:sz w:val="24"/>
                <w:szCs w:val="24"/>
              </w:rPr>
              <w:t>1</w:t>
            </w:r>
            <w:r w:rsidRPr="0585AD96">
              <w:rPr>
                <w:rStyle w:val="Emphasis"/>
                <w:i w:val="0"/>
                <w:iCs w:val="0"/>
                <w:sz w:val="24"/>
                <w:szCs w:val="24"/>
              </w:rPr>
              <w:t>.25.7</w:t>
            </w:r>
          </w:p>
          <w:p w14:paraId="1E236AEA" w14:textId="77777777" w:rsidR="00B5388A" w:rsidRPr="001A6138" w:rsidRDefault="00B5388A" w:rsidP="3AFBC86E">
            <w:pPr>
              <w:rPr>
                <w:rStyle w:val="Emphasis"/>
                <w:i w:val="0"/>
                <w:iCs w:val="0"/>
                <w:sz w:val="24"/>
                <w:szCs w:val="24"/>
              </w:rPr>
            </w:pPr>
          </w:p>
          <w:p w14:paraId="780C2FEE" w14:textId="77777777" w:rsidR="00B5388A" w:rsidRPr="001A6138" w:rsidRDefault="00B5388A" w:rsidP="3AFBC86E">
            <w:pPr>
              <w:rPr>
                <w:rStyle w:val="Emphasis"/>
                <w:i w:val="0"/>
                <w:iCs w:val="0"/>
                <w:sz w:val="24"/>
                <w:szCs w:val="24"/>
              </w:rPr>
            </w:pPr>
          </w:p>
          <w:p w14:paraId="066813AE" w14:textId="77777777" w:rsidR="00B5388A" w:rsidRPr="001A6138" w:rsidRDefault="00B5388A" w:rsidP="3AFBC86E">
            <w:pPr>
              <w:rPr>
                <w:rStyle w:val="Emphasis"/>
                <w:i w:val="0"/>
                <w:iCs w:val="0"/>
                <w:sz w:val="24"/>
                <w:szCs w:val="24"/>
              </w:rPr>
            </w:pPr>
          </w:p>
          <w:p w14:paraId="4211C51F" w14:textId="77777777" w:rsidR="00B5388A" w:rsidRPr="001A6138" w:rsidRDefault="00B5388A" w:rsidP="3AFBC86E">
            <w:pPr>
              <w:rPr>
                <w:rStyle w:val="Emphasis"/>
                <w:i w:val="0"/>
                <w:iCs w:val="0"/>
                <w:sz w:val="24"/>
                <w:szCs w:val="24"/>
              </w:rPr>
            </w:pPr>
          </w:p>
          <w:p w14:paraId="02B8E679" w14:textId="77777777" w:rsidR="00B5388A" w:rsidRPr="001A6138" w:rsidRDefault="00B5388A" w:rsidP="3AFBC86E">
            <w:pPr>
              <w:rPr>
                <w:rStyle w:val="Emphasis"/>
                <w:i w:val="0"/>
                <w:iCs w:val="0"/>
                <w:sz w:val="24"/>
                <w:szCs w:val="24"/>
              </w:rPr>
            </w:pPr>
          </w:p>
          <w:p w14:paraId="4A816D20" w14:textId="77777777" w:rsidR="00B5388A" w:rsidRDefault="00B5388A" w:rsidP="3AFBC86E">
            <w:pPr>
              <w:rPr>
                <w:rStyle w:val="Emphasis"/>
                <w:i w:val="0"/>
                <w:iCs w:val="0"/>
                <w:sz w:val="24"/>
                <w:szCs w:val="24"/>
              </w:rPr>
            </w:pPr>
          </w:p>
          <w:p w14:paraId="5538C6E0" w14:textId="77777777" w:rsidR="00232D8E" w:rsidRPr="001A6138" w:rsidRDefault="00232D8E" w:rsidP="3AFBC86E">
            <w:pPr>
              <w:rPr>
                <w:rStyle w:val="Emphasis"/>
                <w:i w:val="0"/>
                <w:iCs w:val="0"/>
                <w:sz w:val="24"/>
                <w:szCs w:val="24"/>
              </w:rPr>
            </w:pPr>
          </w:p>
          <w:p w14:paraId="2A0C22BF" w14:textId="1BFA677A" w:rsidR="00B5388A" w:rsidRPr="001A6138" w:rsidRDefault="0585AD96" w:rsidP="0585AD96">
            <w:pPr>
              <w:rPr>
                <w:rStyle w:val="Emphasis"/>
                <w:i w:val="0"/>
                <w:iCs w:val="0"/>
                <w:sz w:val="24"/>
                <w:szCs w:val="24"/>
              </w:rPr>
            </w:pPr>
            <w:r w:rsidRPr="0585AD96">
              <w:rPr>
                <w:rStyle w:val="Emphasis"/>
                <w:i w:val="0"/>
                <w:iCs w:val="0"/>
                <w:sz w:val="24"/>
                <w:szCs w:val="24"/>
              </w:rPr>
              <w:t>1</w:t>
            </w:r>
            <w:r w:rsidR="007A38A9">
              <w:rPr>
                <w:rStyle w:val="Emphasis"/>
                <w:i w:val="0"/>
                <w:iCs w:val="0"/>
                <w:sz w:val="24"/>
                <w:szCs w:val="24"/>
              </w:rPr>
              <w:t>1.</w:t>
            </w:r>
            <w:r w:rsidRPr="0585AD96">
              <w:rPr>
                <w:rStyle w:val="Emphasis"/>
                <w:i w:val="0"/>
                <w:iCs w:val="0"/>
                <w:sz w:val="24"/>
                <w:szCs w:val="24"/>
              </w:rPr>
              <w:t>25.8</w:t>
            </w:r>
          </w:p>
          <w:p w14:paraId="4BECB95A" w14:textId="77777777" w:rsidR="004E2A39" w:rsidRPr="001A6138" w:rsidRDefault="004E2A39" w:rsidP="3AFBC86E">
            <w:pPr>
              <w:rPr>
                <w:rStyle w:val="Emphasis"/>
                <w:i w:val="0"/>
                <w:iCs w:val="0"/>
                <w:sz w:val="24"/>
                <w:szCs w:val="24"/>
              </w:rPr>
            </w:pPr>
          </w:p>
          <w:p w14:paraId="446D3E01" w14:textId="77777777" w:rsidR="004E2A39" w:rsidRPr="001A6138" w:rsidRDefault="004E2A39" w:rsidP="3AFBC86E">
            <w:pPr>
              <w:rPr>
                <w:rStyle w:val="Emphasis"/>
                <w:i w:val="0"/>
                <w:iCs w:val="0"/>
                <w:sz w:val="24"/>
                <w:szCs w:val="24"/>
              </w:rPr>
            </w:pPr>
          </w:p>
          <w:p w14:paraId="0191DAE2" w14:textId="7CF6AE7D" w:rsidR="004E2A39" w:rsidRPr="001A6138" w:rsidRDefault="004E2A39" w:rsidP="3AFBC86E">
            <w:pPr>
              <w:rPr>
                <w:rStyle w:val="Emphasis"/>
                <w:i w:val="0"/>
                <w:iCs w:val="0"/>
                <w:sz w:val="24"/>
                <w:szCs w:val="24"/>
              </w:rPr>
            </w:pPr>
          </w:p>
        </w:tc>
        <w:tc>
          <w:tcPr>
            <w:tcW w:w="8080" w:type="dxa"/>
          </w:tcPr>
          <w:p w14:paraId="035471E5" w14:textId="166EE14A" w:rsidR="00C35D55" w:rsidRPr="001A6138" w:rsidRDefault="00A25D73" w:rsidP="003B45BE">
            <w:pPr>
              <w:rPr>
                <w:rStyle w:val="Emphasis"/>
                <w:b/>
                <w:bCs/>
                <w:i w:val="0"/>
                <w:iCs w:val="0"/>
                <w:sz w:val="24"/>
                <w:szCs w:val="24"/>
              </w:rPr>
            </w:pPr>
            <w:r w:rsidRPr="001A6138">
              <w:rPr>
                <w:rStyle w:val="Emphasis"/>
                <w:b/>
                <w:bCs/>
                <w:i w:val="0"/>
                <w:iCs w:val="0"/>
                <w:sz w:val="24"/>
                <w:szCs w:val="24"/>
              </w:rPr>
              <w:lastRenderedPageBreak/>
              <w:t xml:space="preserve">COUNCIL </w:t>
            </w:r>
            <w:r w:rsidR="006853C4" w:rsidRPr="001A6138">
              <w:rPr>
                <w:rStyle w:val="Emphasis"/>
                <w:b/>
                <w:bCs/>
                <w:i w:val="0"/>
                <w:iCs w:val="0"/>
                <w:sz w:val="24"/>
                <w:szCs w:val="24"/>
              </w:rPr>
              <w:t xml:space="preserve">REPORTS FROM; A) </w:t>
            </w:r>
            <w:r w:rsidR="00345D8C" w:rsidRPr="001A6138">
              <w:rPr>
                <w:rStyle w:val="Emphasis"/>
                <w:b/>
                <w:bCs/>
                <w:i w:val="0"/>
                <w:iCs w:val="0"/>
                <w:sz w:val="24"/>
                <w:szCs w:val="24"/>
              </w:rPr>
              <w:t>COUNTY COUNCILLOR ROBERT LIN</w:t>
            </w:r>
            <w:r w:rsidR="00F954AA" w:rsidRPr="001A6138">
              <w:rPr>
                <w:rStyle w:val="Emphasis"/>
                <w:b/>
                <w:bCs/>
                <w:i w:val="0"/>
                <w:iCs w:val="0"/>
                <w:sz w:val="24"/>
                <w:szCs w:val="24"/>
              </w:rPr>
              <w:t>D</w:t>
            </w:r>
            <w:r w:rsidR="00345D8C" w:rsidRPr="001A6138">
              <w:rPr>
                <w:rStyle w:val="Emphasis"/>
                <w:b/>
                <w:bCs/>
                <w:i w:val="0"/>
                <w:iCs w:val="0"/>
                <w:sz w:val="24"/>
                <w:szCs w:val="24"/>
              </w:rPr>
              <w:t>SAY;</w:t>
            </w:r>
          </w:p>
          <w:p w14:paraId="6CAFA7DC" w14:textId="77777777" w:rsidR="00345D8C" w:rsidRPr="001A6138" w:rsidRDefault="00345D8C" w:rsidP="003B45BE">
            <w:pPr>
              <w:rPr>
                <w:rStyle w:val="Emphasis"/>
                <w:b/>
                <w:bCs/>
                <w:i w:val="0"/>
                <w:iCs w:val="0"/>
                <w:sz w:val="24"/>
                <w:szCs w:val="24"/>
              </w:rPr>
            </w:pPr>
          </w:p>
          <w:p w14:paraId="674575B3" w14:textId="77777777" w:rsidR="003C1BC9" w:rsidRPr="001A6138" w:rsidRDefault="003C1BC9" w:rsidP="003C1BC9">
            <w:pPr>
              <w:spacing w:after="160"/>
              <w:textAlignment w:val="baseline"/>
              <w:rPr>
                <w:b/>
                <w:bCs/>
                <w:color w:val="000000"/>
                <w:sz w:val="24"/>
                <w:szCs w:val="24"/>
              </w:rPr>
            </w:pPr>
            <w:r w:rsidRPr="001A6138">
              <w:rPr>
                <w:b/>
                <w:bCs/>
                <w:color w:val="000000"/>
                <w:sz w:val="24"/>
                <w:szCs w:val="24"/>
              </w:rPr>
              <w:t>Daily Hadleigh to Stowmarket Bus route</w:t>
            </w:r>
          </w:p>
          <w:p w14:paraId="6EC13FFF" w14:textId="77777777" w:rsidR="003C1BC9" w:rsidRPr="001A6138" w:rsidRDefault="003C1BC9" w:rsidP="003C1BC9">
            <w:pPr>
              <w:spacing w:after="160"/>
              <w:textAlignment w:val="baseline"/>
              <w:rPr>
                <w:bCs/>
                <w:color w:val="000000"/>
                <w:sz w:val="24"/>
                <w:szCs w:val="24"/>
              </w:rPr>
            </w:pPr>
            <w:r w:rsidRPr="001A6138">
              <w:rPr>
                <w:bCs/>
                <w:color w:val="000000"/>
                <w:sz w:val="24"/>
                <w:szCs w:val="24"/>
              </w:rPr>
              <w:t xml:space="preserve">The county is readying to put a new daily bus route from Hadleigh to Stowmarket to tender. The route should allow students to catch the West Suffolk College bus at Stowmarket station and others to catch the first off peak train to London. Hadleigh Community Transport which operates existing routes (461 and 462) between those towns does not want to take on the contract. The officer I think is awaiting responses from parish councils on the route.  </w:t>
            </w:r>
          </w:p>
          <w:p w14:paraId="06C11007" w14:textId="77777777" w:rsidR="003C1BC9" w:rsidRPr="001A6138" w:rsidRDefault="003C1BC9" w:rsidP="003C1BC9">
            <w:pPr>
              <w:spacing w:after="160"/>
              <w:textAlignment w:val="baseline"/>
              <w:rPr>
                <w:b/>
                <w:bCs/>
                <w:color w:val="000000"/>
                <w:sz w:val="24"/>
                <w:szCs w:val="24"/>
              </w:rPr>
            </w:pPr>
            <w:r w:rsidRPr="001A6138">
              <w:rPr>
                <w:b/>
                <w:bCs/>
                <w:color w:val="000000"/>
                <w:sz w:val="24"/>
                <w:szCs w:val="24"/>
              </w:rPr>
              <w:t>Donkey sanctuary looking for new home</w:t>
            </w:r>
          </w:p>
          <w:p w14:paraId="37908FB8" w14:textId="77777777" w:rsidR="003C1BC9" w:rsidRPr="001A6138" w:rsidRDefault="003C1BC9" w:rsidP="003C1BC9">
            <w:pPr>
              <w:spacing w:after="160"/>
              <w:textAlignment w:val="baseline"/>
              <w:rPr>
                <w:bCs/>
                <w:color w:val="000000"/>
                <w:sz w:val="24"/>
                <w:szCs w:val="24"/>
              </w:rPr>
            </w:pPr>
            <w:r w:rsidRPr="001A6138">
              <w:rPr>
                <w:bCs/>
                <w:color w:val="000000"/>
                <w:sz w:val="24"/>
                <w:szCs w:val="24"/>
              </w:rPr>
              <w:t xml:space="preserve">I heard that horse and donkey charity French’s Care Haven, which rescues unwanted animals and also offers mental health therapy for humans, is about to be evicted from the land it rents near Groton. On contacting founder Jann Turner, I learnt that it is seeking to purchase 20 acres of grazing land within a ten mile radius of Hadleigh. I said I would let my parish councils know in case they knew of anyone who might be interested in selling.  Jann’s contact details are on her website: </w:t>
            </w:r>
          </w:p>
          <w:p w14:paraId="3FE66202" w14:textId="77777777" w:rsidR="003C1BC9" w:rsidRPr="001A6138" w:rsidRDefault="003C1BC9" w:rsidP="003C1BC9">
            <w:pPr>
              <w:spacing w:after="160"/>
              <w:textAlignment w:val="baseline"/>
              <w:rPr>
                <w:bCs/>
                <w:color w:val="000000"/>
                <w:sz w:val="24"/>
                <w:szCs w:val="24"/>
              </w:rPr>
            </w:pPr>
            <w:hyperlink r:id="rId7" w:history="1">
              <w:r w:rsidRPr="001A6138">
                <w:rPr>
                  <w:rStyle w:val="Hyperlink"/>
                  <w:bCs/>
                  <w:sz w:val="24"/>
                  <w:szCs w:val="24"/>
                </w:rPr>
                <w:t>https://www.frenchscarehaven.org.uk/</w:t>
              </w:r>
            </w:hyperlink>
          </w:p>
          <w:p w14:paraId="044AAA3E" w14:textId="77777777" w:rsidR="003C1BC9" w:rsidRPr="001A6138" w:rsidRDefault="003C1BC9" w:rsidP="003C1BC9">
            <w:pPr>
              <w:spacing w:after="160"/>
              <w:textAlignment w:val="baseline"/>
              <w:rPr>
                <w:rFonts w:eastAsia="Aptos"/>
                <w:b/>
                <w:bCs/>
                <w:color w:val="000000"/>
                <w:sz w:val="24"/>
                <w:szCs w:val="24"/>
              </w:rPr>
            </w:pPr>
            <w:r w:rsidRPr="001A6138">
              <w:rPr>
                <w:rFonts w:eastAsia="Aptos"/>
                <w:b/>
                <w:bCs/>
                <w:color w:val="000000"/>
                <w:sz w:val="24"/>
                <w:szCs w:val="24"/>
              </w:rPr>
              <w:t>Devolution and the new Mayoral Authority for Norfolk and Suffolk</w:t>
            </w:r>
          </w:p>
          <w:p w14:paraId="3F71B2E3" w14:textId="77777777" w:rsidR="003C1BC9" w:rsidRPr="001A6138" w:rsidRDefault="003C1BC9" w:rsidP="003C1BC9">
            <w:pPr>
              <w:rPr>
                <w:rFonts w:eastAsia="Aptos"/>
                <w:sz w:val="24"/>
                <w:szCs w:val="24"/>
              </w:rPr>
            </w:pPr>
            <w:r w:rsidRPr="001A6138">
              <w:rPr>
                <w:rFonts w:eastAsia="Aptos"/>
                <w:sz w:val="24"/>
                <w:szCs w:val="24"/>
              </w:rPr>
              <w:t>At Council on 2 October, Suffolk County Council voted to give the government their consent to create the Norfolk and Suffolk Combined Authority, which will be led by a mayor for Norfolk and Suffolk, to be directly elected by the public in May 2026.</w:t>
            </w:r>
          </w:p>
          <w:p w14:paraId="07E8884F" w14:textId="77777777" w:rsidR="003C1BC9" w:rsidRPr="001A6138" w:rsidRDefault="003C1BC9" w:rsidP="003C1BC9">
            <w:pPr>
              <w:rPr>
                <w:rFonts w:eastAsia="Aptos"/>
                <w:sz w:val="24"/>
                <w:szCs w:val="24"/>
              </w:rPr>
            </w:pPr>
            <w:r w:rsidRPr="001A6138">
              <w:rPr>
                <w:rFonts w:eastAsia="Aptos"/>
                <w:sz w:val="24"/>
                <w:szCs w:val="24"/>
              </w:rPr>
              <w:t xml:space="preserve">The mayor will have powers across the two counties including economic development, transport, skills and employment, public safety and housing and strategic planning. In the first two years, before new unitary councils are created in 2028, the mayoral authority will have four other members, </w:t>
            </w:r>
            <w:r w:rsidRPr="001A6138">
              <w:rPr>
                <w:rFonts w:eastAsia="Aptos"/>
                <w:sz w:val="24"/>
                <w:szCs w:val="24"/>
              </w:rPr>
              <w:lastRenderedPageBreak/>
              <w:t>two each appointed by the Conservative controlled Suffolk and Norfok County councils.</w:t>
            </w:r>
          </w:p>
          <w:p w14:paraId="7EC1EA01" w14:textId="77777777" w:rsidR="003C1BC9" w:rsidRPr="001A6138" w:rsidRDefault="003C1BC9" w:rsidP="003C1BC9">
            <w:pPr>
              <w:rPr>
                <w:rFonts w:eastAsia="Aptos"/>
                <w:sz w:val="24"/>
                <w:szCs w:val="24"/>
              </w:rPr>
            </w:pPr>
            <w:r w:rsidRPr="001A6138">
              <w:rPr>
                <w:rFonts w:eastAsia="Aptos"/>
                <w:sz w:val="24"/>
                <w:szCs w:val="24"/>
              </w:rPr>
              <w:t>So far, the candidates that have been announced are Caroline Topping (Green), who is currently the Leader of East Suffolk Council, and Tim Passmore (Conservative), who is currently the Police and Crime Commissioner for Suffolk. The role of the Police and Crime Commissioner will be undertaken by the mayor after they are elected. It is likely that Labour, Liberal Democrat and Reform UK candidates will be announced in the next few months, plus any independent candidates who decide to stand.</w:t>
            </w:r>
          </w:p>
          <w:p w14:paraId="703B281D" w14:textId="77777777" w:rsidR="003C1BC9" w:rsidRPr="001A6138" w:rsidRDefault="003C1BC9" w:rsidP="003C1BC9">
            <w:pPr>
              <w:rPr>
                <w:rFonts w:eastAsia="Calibri"/>
                <w:sz w:val="24"/>
                <w:szCs w:val="24"/>
              </w:rPr>
            </w:pPr>
          </w:p>
          <w:p w14:paraId="287ED533" w14:textId="77777777" w:rsidR="003C1BC9" w:rsidRPr="001A6138" w:rsidRDefault="003C1BC9" w:rsidP="003C1BC9">
            <w:pPr>
              <w:spacing w:after="160"/>
              <w:rPr>
                <w:rFonts w:eastAsia="Calibri"/>
                <w:b/>
                <w:bCs/>
                <w:sz w:val="24"/>
                <w:szCs w:val="24"/>
              </w:rPr>
            </w:pPr>
            <w:r w:rsidRPr="001A6138">
              <w:rPr>
                <w:rFonts w:eastAsia="Calibri"/>
                <w:b/>
                <w:bCs/>
                <w:sz w:val="24"/>
                <w:szCs w:val="24"/>
              </w:rPr>
              <w:t>Budget Survey</w:t>
            </w:r>
          </w:p>
          <w:p w14:paraId="24C5D853" w14:textId="77777777" w:rsidR="003C1BC9" w:rsidRPr="001A6138" w:rsidRDefault="003C1BC9" w:rsidP="003C1BC9">
            <w:pPr>
              <w:spacing w:after="160"/>
              <w:textAlignment w:val="baseline"/>
              <w:rPr>
                <w:b/>
                <w:bCs/>
                <w:color w:val="000000"/>
                <w:sz w:val="24"/>
                <w:szCs w:val="24"/>
              </w:rPr>
            </w:pPr>
            <w:r w:rsidRPr="001A6138">
              <w:rPr>
                <w:rFonts w:eastAsia="Calibri"/>
                <w:sz w:val="24"/>
                <w:szCs w:val="24"/>
              </w:rPr>
              <w:t xml:space="preserve">The council has launched its annual budget survey where it asks Suffolk residents their opinions and priorities for how it should spend money in the 2026-2027 financial year. The consultation tries to provide some context on its financial position as well as asking for feedback which will be included in the budget-setting process. The first look at the new budget will be early January 2026, with councillors voting on the proposed budget in its February full council meeting. The consultation has been open since 14 October and will close on Tuesday 25 November, and can be accessed using this link: </w:t>
            </w:r>
            <w:hyperlink r:id="rId8" w:history="1">
              <w:r w:rsidRPr="001A6138">
                <w:rPr>
                  <w:rStyle w:val="Hyperlink"/>
                  <w:rFonts w:eastAsia="Calibri"/>
                  <w:sz w:val="24"/>
                  <w:szCs w:val="24"/>
                </w:rPr>
                <w:t>https://www.suffolk.gov.uk/council-and-democracy/budget-council-tax-and-finance/the-budget-for-suffolk</w:t>
              </w:r>
            </w:hyperlink>
          </w:p>
          <w:p w14:paraId="5508B6FA" w14:textId="77777777" w:rsidR="003C1BC9" w:rsidRPr="001A6138" w:rsidRDefault="003C1BC9" w:rsidP="003C1BC9">
            <w:pPr>
              <w:spacing w:after="160"/>
              <w:textAlignment w:val="baseline"/>
              <w:rPr>
                <w:b/>
                <w:bCs/>
                <w:color w:val="000000"/>
                <w:sz w:val="24"/>
                <w:szCs w:val="24"/>
              </w:rPr>
            </w:pPr>
            <w:r w:rsidRPr="001A6138">
              <w:rPr>
                <w:b/>
                <w:bCs/>
                <w:color w:val="000000"/>
                <w:sz w:val="24"/>
                <w:szCs w:val="24"/>
              </w:rPr>
              <w:t>One Suffolk or three Suffolk councils?</w:t>
            </w:r>
          </w:p>
          <w:p w14:paraId="4A6071F5" w14:textId="77777777" w:rsidR="003C1BC9" w:rsidRPr="001A6138" w:rsidRDefault="003C1BC9" w:rsidP="003C1BC9">
            <w:pPr>
              <w:spacing w:after="160"/>
              <w:textAlignment w:val="baseline"/>
              <w:rPr>
                <w:bCs/>
                <w:color w:val="000000"/>
                <w:sz w:val="24"/>
                <w:szCs w:val="24"/>
              </w:rPr>
            </w:pPr>
            <w:r w:rsidRPr="001A6138">
              <w:rPr>
                <w:bCs/>
                <w:color w:val="000000"/>
                <w:sz w:val="24"/>
                <w:szCs w:val="24"/>
              </w:rPr>
              <w:t>We had an interesting debate at an extraordinary county council meeting on whether to endorse the Conservative administration’s proposal for one unitary council. The endorsement was carried by the majority Conservative vote but all opposition councillors of all other parties (save Reform) voted against, believing that most residents (who will not get to vote on this) prefer smaller authorities. The argument that cost savings will be significant with One Suffolk model does not hold much water, even by their own estimates. Much of the Conservative’s One Suffolk case promotes reviewing parking and creating local neighbourhood committees and £40m for market towns. But this is not within the gift of the business plan, since it is will be up to whoever to the new unitary or unitaries to decide.</w:t>
            </w:r>
          </w:p>
          <w:p w14:paraId="71009560" w14:textId="77777777" w:rsidR="003C1BC9" w:rsidRPr="001A6138" w:rsidRDefault="003C1BC9" w:rsidP="003C1BC9">
            <w:pPr>
              <w:spacing w:after="160"/>
              <w:textAlignment w:val="baseline"/>
              <w:rPr>
                <w:b/>
                <w:bCs/>
                <w:color w:val="000000"/>
                <w:sz w:val="24"/>
                <w:szCs w:val="24"/>
              </w:rPr>
            </w:pPr>
            <w:r w:rsidRPr="001A6138">
              <w:rPr>
                <w:b/>
                <w:bCs/>
                <w:color w:val="000000"/>
                <w:sz w:val="24"/>
                <w:szCs w:val="24"/>
              </w:rPr>
              <w:t>Local nature recovery strategy approved</w:t>
            </w:r>
          </w:p>
          <w:p w14:paraId="3E6F67C1" w14:textId="77777777" w:rsidR="003C1BC9" w:rsidRPr="001A6138" w:rsidRDefault="003C1BC9" w:rsidP="003C1BC9">
            <w:pPr>
              <w:spacing w:after="160"/>
              <w:rPr>
                <w:rFonts w:eastAsia="Calibri"/>
                <w:sz w:val="24"/>
                <w:szCs w:val="24"/>
              </w:rPr>
            </w:pPr>
            <w:r w:rsidRPr="001A6138">
              <w:rPr>
                <w:rFonts w:eastAsia="Calibri"/>
                <w:sz w:val="24"/>
                <w:szCs w:val="24"/>
              </w:rPr>
              <w:t xml:space="preserve">On 9 September, the council’s Cabinet voted to approve the Local Nature Recovery Strategy, which was produced following a public consultation on the draft strategy between April and June this year.  Most of the area mapped out for Suffolk’s nature priorities is private farmland, and the strategy does not make improvement mandatory, but the officers who have produced the strategy will now work with landowners to support them and work to find investment for measures in the strategy. Landowners can use areas mapped in the strategy to produce ‘units’ of biodiversity for purchase by developers, as they will be required to meet the government’s new Biodiversity Net Gain requirements which state that all development should be increasing biodiversity by a minimum of 10%. </w:t>
            </w:r>
            <w:r w:rsidRPr="001A6138">
              <w:rPr>
                <w:rFonts w:eastAsia="Calibri"/>
                <w:sz w:val="24"/>
                <w:szCs w:val="24"/>
              </w:rPr>
              <w:lastRenderedPageBreak/>
              <w:t>The units of biodiversity do not need to be onsite or near the development.</w:t>
            </w:r>
          </w:p>
          <w:p w14:paraId="52EC35E6" w14:textId="77777777" w:rsidR="003C1BC9" w:rsidRPr="001A6138" w:rsidRDefault="003C1BC9" w:rsidP="003C1BC9">
            <w:pPr>
              <w:spacing w:after="160"/>
              <w:rPr>
                <w:rFonts w:eastAsia="Calibri"/>
                <w:sz w:val="24"/>
                <w:szCs w:val="24"/>
              </w:rPr>
            </w:pPr>
            <w:r w:rsidRPr="001A6138">
              <w:rPr>
                <w:rFonts w:eastAsia="Calibri"/>
                <w:sz w:val="24"/>
                <w:szCs w:val="24"/>
              </w:rPr>
              <w:t xml:space="preserve">The new strategy should also help Suffolk County Council to improve the land it owns in the county, and local planning authorities will have to take account of the strategy when development is considered. In the future, mayoral authorities like the one currently planned for Norfolk and Suffolk will be in charge of the Local Nature Recovery Strategy for their area.  </w:t>
            </w:r>
          </w:p>
          <w:p w14:paraId="4ADC89C7" w14:textId="77777777" w:rsidR="003C1BC9" w:rsidRPr="001A6138" w:rsidRDefault="003C1BC9" w:rsidP="003C1BC9">
            <w:pPr>
              <w:spacing w:after="160"/>
              <w:rPr>
                <w:rFonts w:eastAsia="Calibri"/>
                <w:sz w:val="24"/>
                <w:szCs w:val="24"/>
              </w:rPr>
            </w:pPr>
            <w:r w:rsidRPr="001A6138">
              <w:rPr>
                <w:rFonts w:eastAsia="Calibri"/>
                <w:sz w:val="24"/>
                <w:szCs w:val="24"/>
              </w:rPr>
              <w:t xml:space="preserve">My personal feeling is that allowing developers to destroy habitat in one area and “purchase” supposedly replacement habitat from other areas is not a good way to get developers to work with nature. </w:t>
            </w:r>
          </w:p>
          <w:p w14:paraId="099E6D3D" w14:textId="77777777" w:rsidR="003C1BC9" w:rsidRPr="001A6138" w:rsidRDefault="003C1BC9" w:rsidP="003C1BC9">
            <w:pPr>
              <w:spacing w:after="160"/>
              <w:rPr>
                <w:rFonts w:eastAsia="Calibri"/>
                <w:b/>
                <w:bCs/>
                <w:sz w:val="24"/>
                <w:szCs w:val="24"/>
              </w:rPr>
            </w:pPr>
            <w:r w:rsidRPr="001A6138">
              <w:rPr>
                <w:rFonts w:eastAsia="Calibri"/>
                <w:b/>
                <w:bCs/>
                <w:sz w:val="24"/>
                <w:szCs w:val="24"/>
              </w:rPr>
              <w:t>Predicted £20m needed from risk reserve to finance budget gap this year</w:t>
            </w:r>
          </w:p>
          <w:p w14:paraId="1DD17DC0" w14:textId="77777777" w:rsidR="003C1BC9" w:rsidRPr="001A6138" w:rsidRDefault="003C1BC9" w:rsidP="003C1BC9">
            <w:pPr>
              <w:spacing w:after="160"/>
              <w:rPr>
                <w:rFonts w:eastAsia="Calibri"/>
                <w:sz w:val="24"/>
                <w:szCs w:val="24"/>
              </w:rPr>
            </w:pPr>
            <w:r w:rsidRPr="001A6138">
              <w:rPr>
                <w:rFonts w:eastAsia="Calibri"/>
                <w:sz w:val="24"/>
                <w:szCs w:val="24"/>
              </w:rPr>
              <w:t xml:space="preserve">After the second quarter of the financial year, the council is predicting that it will overspend by £20.4m by the end of the 2025/26 financial year, which it will balance by taking money from its Risk Reserve. </w:t>
            </w:r>
          </w:p>
          <w:p w14:paraId="08D1F842" w14:textId="00903C18" w:rsidR="003C1BC9" w:rsidRPr="001A6138" w:rsidRDefault="003C1BC9" w:rsidP="003C1BC9">
            <w:pPr>
              <w:spacing w:after="160"/>
              <w:rPr>
                <w:rFonts w:eastAsia="Calibri"/>
                <w:sz w:val="24"/>
                <w:szCs w:val="24"/>
              </w:rPr>
            </w:pPr>
            <w:r w:rsidRPr="001A6138">
              <w:rPr>
                <w:rFonts w:eastAsia="Calibri"/>
                <w:sz w:val="24"/>
                <w:szCs w:val="24"/>
              </w:rPr>
              <w:t xml:space="preserve">Alongside this is a forecast that the council’s interest cost will increase to £4.9m to cover a surge in its “dedicated schools grant” debt. The soaring cost of </w:t>
            </w:r>
            <w:r w:rsidR="006A0424" w:rsidRPr="001A6138">
              <w:rPr>
                <w:rFonts w:eastAsia="Calibri"/>
                <w:sz w:val="24"/>
                <w:szCs w:val="24"/>
              </w:rPr>
              <w:t>education, particularly</w:t>
            </w:r>
            <w:r w:rsidRPr="001A6138">
              <w:rPr>
                <w:rFonts w:eastAsia="Calibri"/>
                <w:sz w:val="24"/>
                <w:szCs w:val="24"/>
              </w:rPr>
              <w:t xml:space="preserve"> special needs education, is no longer being met by schools grant the council gets from Government. The Government has promised to review the level of the grant. But in the meantime, in common with many other education authorities across the country, the council now has to borrow to make up the shortfall. The schools grant debt is forecast to rise by £70m to a total of £168m by year end.  </w:t>
            </w:r>
          </w:p>
          <w:p w14:paraId="7A2DB6B8" w14:textId="77777777" w:rsidR="003C1BC9" w:rsidRPr="001A6138" w:rsidRDefault="003C1BC9" w:rsidP="003C1BC9">
            <w:pPr>
              <w:spacing w:after="160"/>
              <w:rPr>
                <w:rFonts w:eastAsia="Calibri"/>
                <w:sz w:val="24"/>
                <w:szCs w:val="24"/>
              </w:rPr>
            </w:pPr>
            <w:r w:rsidRPr="001A6138">
              <w:rPr>
                <w:rFonts w:eastAsia="Calibri"/>
                <w:sz w:val="24"/>
                <w:szCs w:val="24"/>
              </w:rPr>
              <w:t xml:space="preserve">Other cost pressures for the council include placements for children in care, care purchasing and mental health services in adult social care. </w:t>
            </w:r>
          </w:p>
          <w:p w14:paraId="46C79A45" w14:textId="77777777" w:rsidR="003C1BC9" w:rsidRPr="001A6138" w:rsidRDefault="003C1BC9" w:rsidP="003C1BC9">
            <w:pPr>
              <w:spacing w:after="160"/>
              <w:rPr>
                <w:rFonts w:eastAsia="Calibri"/>
                <w:b/>
                <w:bCs/>
                <w:sz w:val="24"/>
                <w:szCs w:val="24"/>
              </w:rPr>
            </w:pPr>
            <w:r w:rsidRPr="001A6138">
              <w:rPr>
                <w:rFonts w:eastAsia="Calibri"/>
                <w:b/>
                <w:bCs/>
                <w:sz w:val="24"/>
                <w:szCs w:val="24"/>
              </w:rPr>
              <w:t xml:space="preserve">Solar Together Scheme for 2025 </w:t>
            </w:r>
          </w:p>
          <w:p w14:paraId="7276126B" w14:textId="77777777" w:rsidR="003C1BC9" w:rsidRPr="001A6138" w:rsidRDefault="003C1BC9" w:rsidP="003C1BC9">
            <w:pPr>
              <w:spacing w:after="160"/>
              <w:rPr>
                <w:rFonts w:eastAsia="Calibri"/>
                <w:sz w:val="24"/>
                <w:szCs w:val="24"/>
              </w:rPr>
            </w:pPr>
            <w:r w:rsidRPr="001A6138">
              <w:rPr>
                <w:rFonts w:eastAsia="Calibri"/>
                <w:sz w:val="24"/>
                <w:szCs w:val="24"/>
              </w:rPr>
              <w:t xml:space="preserve">The Solar Together Suffolk scheme, which has so far installed 32,000 solar panels at 2,651 Suffolk households, is now open for registration for 2025.  The scheme also includes battery storage and EV charge points. The scheme requires householders to register online, and pre-approved solar PV suppliers then take part in a ‘reverse auction’ to bid for the work. After this, registered households will be emailed a personal recommendation which they can choose to accept or not. Telephone and email helpdesks are available to support residents in making an informed decision. The scheme is run by Suffolk’s councils in partnership with iChoosr, who have been working with UK councils on the Solar Together scheme since 2015. </w:t>
            </w:r>
          </w:p>
          <w:p w14:paraId="21D4215E" w14:textId="011C62D0" w:rsidR="006A0424" w:rsidRPr="001A6138" w:rsidRDefault="003C1BC9" w:rsidP="003C1BC9">
            <w:pPr>
              <w:spacing w:after="160"/>
              <w:rPr>
                <w:rFonts w:eastAsia="Calibri"/>
                <w:sz w:val="24"/>
                <w:szCs w:val="24"/>
              </w:rPr>
            </w:pPr>
            <w:r w:rsidRPr="001A6138">
              <w:rPr>
                <w:rFonts w:eastAsia="Calibri"/>
                <w:sz w:val="24"/>
                <w:szCs w:val="24"/>
              </w:rPr>
              <w:t xml:space="preserve">For more information and to register, visit </w:t>
            </w:r>
            <w:hyperlink r:id="rId9" w:history="1">
              <w:r w:rsidRPr="001A6138">
                <w:rPr>
                  <w:rStyle w:val="Hyperlink"/>
                  <w:rFonts w:eastAsia="Calibri"/>
                  <w:sz w:val="24"/>
                  <w:szCs w:val="24"/>
                </w:rPr>
                <w:t>https://solartogether.co.uk/suffolk/home</w:t>
              </w:r>
            </w:hyperlink>
            <w:r w:rsidRPr="001A6138">
              <w:rPr>
                <w:rFonts w:eastAsia="Calibri"/>
                <w:sz w:val="24"/>
                <w:szCs w:val="24"/>
              </w:rPr>
              <w:t xml:space="preserve"> </w:t>
            </w:r>
          </w:p>
          <w:p w14:paraId="587B43AD" w14:textId="08C3F630" w:rsidR="00A25D73" w:rsidRPr="001A6138" w:rsidRDefault="00A25D73" w:rsidP="003C1BC9">
            <w:pPr>
              <w:spacing w:after="160"/>
              <w:rPr>
                <w:rFonts w:eastAsia="Calibri"/>
                <w:b/>
                <w:bCs/>
                <w:sz w:val="24"/>
                <w:szCs w:val="24"/>
              </w:rPr>
            </w:pPr>
            <w:r w:rsidRPr="001A6138">
              <w:rPr>
                <w:rFonts w:eastAsia="Calibri"/>
                <w:b/>
                <w:bCs/>
                <w:sz w:val="24"/>
                <w:szCs w:val="24"/>
              </w:rPr>
              <w:t>B) DISTRICT COUNCILLOR LEIGH JA</w:t>
            </w:r>
            <w:r w:rsidR="006A0424" w:rsidRPr="001A6138">
              <w:rPr>
                <w:rFonts w:eastAsia="Calibri"/>
                <w:b/>
                <w:bCs/>
                <w:sz w:val="24"/>
                <w:szCs w:val="24"/>
              </w:rPr>
              <w:t>MI</w:t>
            </w:r>
            <w:r w:rsidRPr="001A6138">
              <w:rPr>
                <w:rFonts w:eastAsia="Calibri"/>
                <w:b/>
                <w:bCs/>
                <w:sz w:val="24"/>
                <w:szCs w:val="24"/>
              </w:rPr>
              <w:t>E</w:t>
            </w:r>
            <w:r w:rsidR="00676D1F" w:rsidRPr="001A6138">
              <w:rPr>
                <w:rFonts w:eastAsia="Calibri"/>
                <w:b/>
                <w:bCs/>
                <w:sz w:val="24"/>
                <w:szCs w:val="24"/>
              </w:rPr>
              <w:t>SON</w:t>
            </w:r>
          </w:p>
          <w:p w14:paraId="3AF03D3C" w14:textId="77777777" w:rsidR="003C1BC9" w:rsidRPr="001A6138" w:rsidRDefault="003C1BC9" w:rsidP="003C1BC9">
            <w:pPr>
              <w:rPr>
                <w:sz w:val="24"/>
                <w:szCs w:val="24"/>
              </w:rPr>
            </w:pPr>
          </w:p>
          <w:p w14:paraId="44BA6DE7" w14:textId="77777777" w:rsidR="004A5C7A" w:rsidRPr="001A6138" w:rsidRDefault="004A5C7A" w:rsidP="004A5C7A">
            <w:pPr>
              <w:rPr>
                <w:b/>
                <w:bCs/>
                <w:sz w:val="24"/>
                <w:szCs w:val="24"/>
              </w:rPr>
            </w:pPr>
            <w:r w:rsidRPr="001A6138">
              <w:rPr>
                <w:b/>
                <w:bCs/>
                <w:sz w:val="24"/>
                <w:szCs w:val="24"/>
              </w:rPr>
              <w:t>Listed Building Window improvements</w:t>
            </w:r>
          </w:p>
          <w:p w14:paraId="41351F8E" w14:textId="77777777" w:rsidR="005D0A17" w:rsidRPr="001A6138" w:rsidRDefault="005D0A17" w:rsidP="004A5C7A">
            <w:pPr>
              <w:rPr>
                <w:b/>
                <w:bCs/>
                <w:sz w:val="24"/>
                <w:szCs w:val="24"/>
              </w:rPr>
            </w:pPr>
          </w:p>
          <w:p w14:paraId="3F17146E" w14:textId="77777777" w:rsidR="004A5C7A" w:rsidRPr="001A6138" w:rsidRDefault="004A5C7A" w:rsidP="004A5C7A">
            <w:pPr>
              <w:rPr>
                <w:sz w:val="24"/>
                <w:szCs w:val="24"/>
              </w:rPr>
            </w:pPr>
            <w:r w:rsidRPr="001A6138">
              <w:rPr>
                <w:sz w:val="24"/>
                <w:szCs w:val="24"/>
              </w:rPr>
              <w:t xml:space="preserve">Babergh and Mid Suffolk have one of the highest numbers of listed properties in the country. Unfortunately owners of these historic properties </w:t>
            </w:r>
            <w:r w:rsidRPr="001A6138">
              <w:rPr>
                <w:sz w:val="24"/>
                <w:szCs w:val="24"/>
              </w:rPr>
              <w:lastRenderedPageBreak/>
              <w:t xml:space="preserve">often find it difficult to heat them due to their poor energy performance. Very often the single glazed windows are a significant factor in this and it leads to higher bills for owners and is costly for the environment. Historic England says retrofitting historic buildings will be fundamental to achieving net zero. </w:t>
            </w:r>
          </w:p>
          <w:p w14:paraId="73778DCF" w14:textId="77777777" w:rsidR="004A5C7A" w:rsidRPr="001A6138" w:rsidRDefault="004A5C7A" w:rsidP="004A5C7A">
            <w:pPr>
              <w:rPr>
                <w:sz w:val="24"/>
                <w:szCs w:val="24"/>
              </w:rPr>
            </w:pPr>
            <w:r w:rsidRPr="001A6138">
              <w:rPr>
                <w:sz w:val="24"/>
                <w:szCs w:val="24"/>
              </w:rPr>
              <w:t xml:space="preserve">Previously owners had to apply to the councils for Listed Building Consent to make upgrades. This could be time consuming and was not always successful. </w:t>
            </w:r>
          </w:p>
          <w:p w14:paraId="4C8833D6" w14:textId="77777777" w:rsidR="004A5C7A" w:rsidRPr="001A6138" w:rsidRDefault="004A5C7A" w:rsidP="004A5C7A">
            <w:pPr>
              <w:rPr>
                <w:sz w:val="24"/>
                <w:szCs w:val="24"/>
              </w:rPr>
            </w:pPr>
            <w:r w:rsidRPr="001A6138">
              <w:rPr>
                <w:sz w:val="24"/>
                <w:szCs w:val="24"/>
              </w:rPr>
              <w:t>The Councils, working closely with Historic England, have now introduced a new Local Listed Building Consent Order – the first rural council in the country to achieve this.</w:t>
            </w:r>
          </w:p>
          <w:p w14:paraId="2039797A" w14:textId="77777777" w:rsidR="004A5C7A" w:rsidRPr="001A6138" w:rsidRDefault="004A5C7A" w:rsidP="004A5C7A">
            <w:pPr>
              <w:rPr>
                <w:sz w:val="24"/>
                <w:szCs w:val="24"/>
              </w:rPr>
            </w:pPr>
            <w:r w:rsidRPr="001A6138">
              <w:rPr>
                <w:sz w:val="24"/>
                <w:szCs w:val="24"/>
              </w:rPr>
              <w:t>It makes sensitive improvements quicker and easier:</w:t>
            </w:r>
          </w:p>
          <w:p w14:paraId="57F603E7" w14:textId="77777777" w:rsidR="004A5C7A" w:rsidRPr="001A6138" w:rsidRDefault="004A5C7A" w:rsidP="004A5C7A">
            <w:pPr>
              <w:pStyle w:val="ListParagraph"/>
              <w:numPr>
                <w:ilvl w:val="0"/>
                <w:numId w:val="2"/>
              </w:numPr>
              <w:spacing w:after="160" w:line="259" w:lineRule="auto"/>
              <w:rPr>
                <w:sz w:val="24"/>
                <w:szCs w:val="24"/>
              </w:rPr>
            </w:pPr>
            <w:r w:rsidRPr="001A6138">
              <w:rPr>
                <w:sz w:val="24"/>
                <w:szCs w:val="24"/>
              </w:rPr>
              <w:t>Secondary glazing on historic windows - Grade II listed buildings can now have secondary glazing installed on historic windows without needing consent from the council, subject to certain conditions.</w:t>
            </w:r>
          </w:p>
          <w:p w14:paraId="140092CE" w14:textId="77777777" w:rsidR="004A5C7A" w:rsidRPr="001A6138" w:rsidRDefault="004A5C7A" w:rsidP="004A5C7A">
            <w:pPr>
              <w:pStyle w:val="ListParagraph"/>
              <w:numPr>
                <w:ilvl w:val="0"/>
                <w:numId w:val="2"/>
              </w:numPr>
              <w:spacing w:after="160" w:line="259" w:lineRule="auto"/>
              <w:rPr>
                <w:sz w:val="24"/>
                <w:szCs w:val="24"/>
              </w:rPr>
            </w:pPr>
            <w:r w:rsidRPr="001A6138">
              <w:rPr>
                <w:sz w:val="24"/>
                <w:szCs w:val="24"/>
              </w:rPr>
              <w:t>Replacement of windows in Grade II listed buildings – Where original windows have already been replaced after receiving listed building consent, they can be replaced again, subject to conditions.</w:t>
            </w:r>
          </w:p>
          <w:p w14:paraId="750CB329" w14:textId="77777777" w:rsidR="004A5C7A" w:rsidRPr="001A6138" w:rsidRDefault="004A5C7A" w:rsidP="004A5C7A">
            <w:pPr>
              <w:pStyle w:val="ListParagraph"/>
              <w:numPr>
                <w:ilvl w:val="0"/>
                <w:numId w:val="2"/>
              </w:numPr>
              <w:spacing w:after="160" w:line="259" w:lineRule="auto"/>
              <w:rPr>
                <w:sz w:val="24"/>
                <w:szCs w:val="24"/>
              </w:rPr>
            </w:pPr>
            <w:r w:rsidRPr="001A6138">
              <w:rPr>
                <w:sz w:val="24"/>
                <w:szCs w:val="24"/>
              </w:rPr>
              <w:t>Replacement of an existing window in a modern extension to a listed building - Windows in Grade II listed buildings can be replaced, or have secondary glazing installed, if they have previously received listed building consent, subject to conditions.</w:t>
            </w:r>
          </w:p>
          <w:p w14:paraId="0342334B" w14:textId="77777777" w:rsidR="004A5C7A" w:rsidRPr="001A6138" w:rsidRDefault="004A5C7A" w:rsidP="004A5C7A">
            <w:pPr>
              <w:rPr>
                <w:b/>
                <w:bCs/>
                <w:sz w:val="24"/>
                <w:szCs w:val="24"/>
                <w:u w:val="single"/>
              </w:rPr>
            </w:pPr>
          </w:p>
          <w:p w14:paraId="1DB6806A" w14:textId="77777777" w:rsidR="004A5C7A" w:rsidRPr="001A6138" w:rsidRDefault="004A5C7A" w:rsidP="004A5C7A">
            <w:pPr>
              <w:rPr>
                <w:b/>
                <w:bCs/>
                <w:sz w:val="24"/>
                <w:szCs w:val="24"/>
              </w:rPr>
            </w:pPr>
            <w:r w:rsidRPr="001A6138">
              <w:rPr>
                <w:b/>
                <w:bCs/>
                <w:sz w:val="24"/>
                <w:szCs w:val="24"/>
              </w:rPr>
              <w:t>District Wide Governance Review</w:t>
            </w:r>
          </w:p>
          <w:p w14:paraId="14578BE2" w14:textId="77777777" w:rsidR="005D0A17" w:rsidRPr="001A6138" w:rsidRDefault="005D0A17" w:rsidP="004A5C7A">
            <w:pPr>
              <w:rPr>
                <w:b/>
                <w:bCs/>
                <w:sz w:val="24"/>
                <w:szCs w:val="24"/>
              </w:rPr>
            </w:pPr>
          </w:p>
          <w:p w14:paraId="7D6936E0" w14:textId="77777777" w:rsidR="004A5C7A" w:rsidRPr="001A6138" w:rsidRDefault="004A5C7A" w:rsidP="004A5C7A">
            <w:pPr>
              <w:rPr>
                <w:sz w:val="24"/>
                <w:szCs w:val="24"/>
              </w:rPr>
            </w:pPr>
            <w:r w:rsidRPr="001A6138">
              <w:rPr>
                <w:sz w:val="24"/>
                <w:szCs w:val="24"/>
              </w:rPr>
              <w:t>At the last Babergh Full council meeting it was agreed that a community governance review will be undertaken to look at the following aspects of governance arrangements for existing parishes:</w:t>
            </w:r>
          </w:p>
          <w:p w14:paraId="486B3473" w14:textId="77777777" w:rsidR="004A5C7A" w:rsidRPr="001A6138" w:rsidRDefault="004A5C7A" w:rsidP="004A5C7A">
            <w:pPr>
              <w:rPr>
                <w:sz w:val="24"/>
                <w:szCs w:val="24"/>
              </w:rPr>
            </w:pPr>
            <w:r w:rsidRPr="001A6138">
              <w:rPr>
                <w:sz w:val="24"/>
                <w:szCs w:val="24"/>
              </w:rPr>
              <w:t>• to consider the names and styles of any existing parish council</w:t>
            </w:r>
          </w:p>
          <w:p w14:paraId="53C7EA08" w14:textId="77777777" w:rsidR="004A5C7A" w:rsidRPr="001A6138" w:rsidRDefault="004A5C7A" w:rsidP="004A5C7A">
            <w:pPr>
              <w:rPr>
                <w:sz w:val="24"/>
                <w:szCs w:val="24"/>
              </w:rPr>
            </w:pPr>
            <w:r w:rsidRPr="001A6138">
              <w:rPr>
                <w:sz w:val="24"/>
                <w:szCs w:val="24"/>
              </w:rPr>
              <w:t xml:space="preserve">• to consider the number of councillors to be elected to any existing parish </w:t>
            </w:r>
          </w:p>
          <w:p w14:paraId="376A0EF9" w14:textId="77777777" w:rsidR="004A5C7A" w:rsidRPr="001A6138" w:rsidRDefault="004A5C7A" w:rsidP="004A5C7A">
            <w:pPr>
              <w:rPr>
                <w:sz w:val="24"/>
                <w:szCs w:val="24"/>
              </w:rPr>
            </w:pPr>
            <w:r w:rsidRPr="001A6138">
              <w:rPr>
                <w:sz w:val="24"/>
                <w:szCs w:val="24"/>
              </w:rPr>
              <w:t>council; and</w:t>
            </w:r>
          </w:p>
          <w:p w14:paraId="7ACD26AB" w14:textId="77777777" w:rsidR="004A5C7A" w:rsidRPr="001A6138" w:rsidRDefault="004A5C7A" w:rsidP="004A5C7A">
            <w:pPr>
              <w:rPr>
                <w:sz w:val="24"/>
                <w:szCs w:val="24"/>
              </w:rPr>
            </w:pPr>
            <w:r w:rsidRPr="001A6138">
              <w:rPr>
                <w:sz w:val="24"/>
                <w:szCs w:val="24"/>
              </w:rPr>
              <w:t>• to consider any grouping arrangements.</w:t>
            </w:r>
          </w:p>
          <w:p w14:paraId="2B516183" w14:textId="77777777" w:rsidR="004A5C7A" w:rsidRPr="001A6138" w:rsidRDefault="004A5C7A" w:rsidP="004A5C7A">
            <w:pPr>
              <w:rPr>
                <w:sz w:val="24"/>
                <w:szCs w:val="24"/>
              </w:rPr>
            </w:pPr>
            <w:r w:rsidRPr="001A6138">
              <w:rPr>
                <w:sz w:val="24"/>
                <w:szCs w:val="24"/>
              </w:rPr>
              <w:t>The review, which has been requested by a number of parishes in the district, will not automatically mean there will be changes but it will examine whether there is a case for change. The CGR Working Group is not seeking a particular solution at this stage. It wishes to test views and assess what solutions are the right ones to pursue with each individual parish.</w:t>
            </w:r>
          </w:p>
          <w:p w14:paraId="6C16ADF0" w14:textId="77777777" w:rsidR="004A5C7A" w:rsidRPr="001A6138" w:rsidRDefault="004A5C7A" w:rsidP="004A5C7A">
            <w:pPr>
              <w:rPr>
                <w:sz w:val="24"/>
                <w:szCs w:val="24"/>
              </w:rPr>
            </w:pPr>
          </w:p>
          <w:p w14:paraId="3D1BB7BD" w14:textId="77777777" w:rsidR="004A5C7A" w:rsidRPr="001A6138" w:rsidRDefault="004A5C7A" w:rsidP="004A5C7A">
            <w:pPr>
              <w:rPr>
                <w:b/>
                <w:bCs/>
                <w:sz w:val="24"/>
                <w:szCs w:val="24"/>
              </w:rPr>
            </w:pPr>
            <w:r w:rsidRPr="001A6138">
              <w:rPr>
                <w:b/>
                <w:bCs/>
                <w:sz w:val="24"/>
                <w:szCs w:val="24"/>
              </w:rPr>
              <w:t>Council Call For Sites</w:t>
            </w:r>
          </w:p>
          <w:p w14:paraId="146980D5" w14:textId="06854E35" w:rsidR="00692E3D" w:rsidRPr="001A6138" w:rsidRDefault="00692E3D" w:rsidP="004A5C7A">
            <w:pPr>
              <w:rPr>
                <w:b/>
                <w:bCs/>
                <w:sz w:val="24"/>
                <w:szCs w:val="24"/>
              </w:rPr>
            </w:pPr>
          </w:p>
          <w:p w14:paraId="6B64A8B2" w14:textId="05A16273" w:rsidR="004A5C7A" w:rsidRPr="001A6138" w:rsidRDefault="004A5C7A" w:rsidP="004A5C7A">
            <w:pPr>
              <w:rPr>
                <w:sz w:val="24"/>
                <w:szCs w:val="24"/>
              </w:rPr>
            </w:pPr>
            <w:r w:rsidRPr="001A6138">
              <w:rPr>
                <w:sz w:val="24"/>
                <w:szCs w:val="24"/>
              </w:rPr>
              <w:t>In preparation for the Joint Local Plan review the council has begun a ‘Call for Sites’. The Call for Sites, which began on the 20</w:t>
            </w:r>
            <w:r w:rsidRPr="001A6138">
              <w:rPr>
                <w:sz w:val="24"/>
                <w:szCs w:val="24"/>
                <w:vertAlign w:val="superscript"/>
              </w:rPr>
              <w:t>th</w:t>
            </w:r>
            <w:r w:rsidRPr="001A6138">
              <w:rPr>
                <w:sz w:val="24"/>
                <w:szCs w:val="24"/>
              </w:rPr>
              <w:t xml:space="preserve"> October runs until 5pm on 9 January 2026.</w:t>
            </w:r>
          </w:p>
          <w:p w14:paraId="0FA8A91B" w14:textId="77777777" w:rsidR="004A5C7A" w:rsidRPr="001A6138" w:rsidRDefault="004A5C7A" w:rsidP="004A5C7A">
            <w:pPr>
              <w:rPr>
                <w:sz w:val="24"/>
                <w:szCs w:val="24"/>
              </w:rPr>
            </w:pPr>
            <w:r w:rsidRPr="001A6138">
              <w:rPr>
                <w:sz w:val="24"/>
                <w:szCs w:val="24"/>
              </w:rPr>
              <w:t>This invites submissions of land to be put forward for consideration to be included in Local Plans - for uses such as housing, employment, sports and leisure and community purpose although no site put forward will automatically see development take place.</w:t>
            </w:r>
          </w:p>
          <w:p w14:paraId="671AFECA" w14:textId="1E6B6BB4" w:rsidR="00345D8C" w:rsidRPr="001A6138" w:rsidRDefault="004A5C7A" w:rsidP="004A5C7A">
            <w:pPr>
              <w:rPr>
                <w:sz w:val="24"/>
                <w:szCs w:val="24"/>
              </w:rPr>
            </w:pPr>
            <w:r w:rsidRPr="001A6138">
              <w:rPr>
                <w:sz w:val="24"/>
                <w:szCs w:val="24"/>
              </w:rPr>
              <w:lastRenderedPageBreak/>
              <w:t>Each suggested site will be considered by planning teams before it is decided whether it goes forward as a proposed Local Plan site allocation. Decisions about preferred allocations will be based on a range of evidence and assessment, as well as through public engagem</w:t>
            </w:r>
            <w:r w:rsidR="00F52F5B" w:rsidRPr="001A6138">
              <w:rPr>
                <w:sz w:val="24"/>
                <w:szCs w:val="24"/>
              </w:rPr>
              <w:t>ent.</w:t>
            </w:r>
          </w:p>
          <w:p w14:paraId="64557436" w14:textId="77777777" w:rsidR="00F52F5B" w:rsidRPr="001A6138" w:rsidRDefault="00F52F5B" w:rsidP="004A5C7A">
            <w:pPr>
              <w:rPr>
                <w:sz w:val="24"/>
                <w:szCs w:val="24"/>
              </w:rPr>
            </w:pPr>
          </w:p>
          <w:p w14:paraId="3813C8E0" w14:textId="77777777" w:rsidR="007D0D22" w:rsidRDefault="007D0D22" w:rsidP="003B45BE">
            <w:pPr>
              <w:rPr>
                <w:b/>
                <w:bCs/>
                <w:sz w:val="24"/>
                <w:szCs w:val="24"/>
              </w:rPr>
            </w:pPr>
          </w:p>
          <w:p w14:paraId="7A9C45BB" w14:textId="4FD84D21" w:rsidR="00911F9B" w:rsidRPr="001A6138" w:rsidRDefault="00075FA3" w:rsidP="003B45BE">
            <w:pPr>
              <w:rPr>
                <w:sz w:val="24"/>
                <w:szCs w:val="24"/>
              </w:rPr>
            </w:pPr>
            <w:r w:rsidRPr="001A6138">
              <w:rPr>
                <w:b/>
                <w:bCs/>
                <w:sz w:val="24"/>
                <w:szCs w:val="24"/>
              </w:rPr>
              <w:t>CHAIRMAN’S REPOR</w:t>
            </w:r>
            <w:r w:rsidR="00233E38" w:rsidRPr="001A6138">
              <w:rPr>
                <w:b/>
                <w:bCs/>
                <w:sz w:val="24"/>
                <w:szCs w:val="24"/>
              </w:rPr>
              <w:t xml:space="preserve">T: </w:t>
            </w:r>
            <w:r w:rsidR="004D015C" w:rsidRPr="001A6138">
              <w:rPr>
                <w:sz w:val="24"/>
                <w:szCs w:val="24"/>
              </w:rPr>
              <w:t xml:space="preserve">The Chairman gave </w:t>
            </w:r>
            <w:r w:rsidR="00911F9B" w:rsidRPr="001A6138">
              <w:rPr>
                <w:sz w:val="24"/>
                <w:szCs w:val="24"/>
              </w:rPr>
              <w:t xml:space="preserve">an update to the Council on the following topics; </w:t>
            </w:r>
          </w:p>
          <w:p w14:paraId="2C754300" w14:textId="77777777" w:rsidR="00911F9B" w:rsidRPr="001A6138" w:rsidRDefault="00911F9B" w:rsidP="003B45BE">
            <w:pPr>
              <w:rPr>
                <w:sz w:val="24"/>
                <w:szCs w:val="24"/>
              </w:rPr>
            </w:pPr>
          </w:p>
          <w:p w14:paraId="0DBA2B2F" w14:textId="0153B565" w:rsidR="00091397" w:rsidRPr="001A6138" w:rsidRDefault="00911F9B" w:rsidP="003B45BE">
            <w:pPr>
              <w:rPr>
                <w:sz w:val="24"/>
                <w:szCs w:val="24"/>
              </w:rPr>
            </w:pPr>
            <w:r w:rsidRPr="001A6138">
              <w:rPr>
                <w:b/>
                <w:bCs/>
                <w:sz w:val="24"/>
                <w:szCs w:val="24"/>
              </w:rPr>
              <w:t xml:space="preserve">Parish Council Governance </w:t>
            </w:r>
            <w:r w:rsidR="00272D14" w:rsidRPr="001A6138">
              <w:rPr>
                <w:b/>
                <w:bCs/>
                <w:sz w:val="24"/>
                <w:szCs w:val="24"/>
              </w:rPr>
              <w:t>R</w:t>
            </w:r>
            <w:r w:rsidRPr="001A6138">
              <w:rPr>
                <w:b/>
                <w:bCs/>
                <w:sz w:val="24"/>
                <w:szCs w:val="24"/>
              </w:rPr>
              <w:t>eview;</w:t>
            </w:r>
            <w:r w:rsidRPr="001A6138">
              <w:rPr>
                <w:sz w:val="24"/>
                <w:szCs w:val="24"/>
              </w:rPr>
              <w:t xml:space="preserve"> </w:t>
            </w:r>
            <w:r w:rsidR="006728EF" w:rsidRPr="001A6138">
              <w:rPr>
                <w:sz w:val="24"/>
                <w:szCs w:val="24"/>
              </w:rPr>
              <w:t>T</w:t>
            </w:r>
            <w:r w:rsidR="004749DA" w:rsidRPr="001A6138">
              <w:rPr>
                <w:sz w:val="24"/>
                <w:szCs w:val="24"/>
              </w:rPr>
              <w:t>he District</w:t>
            </w:r>
            <w:r w:rsidRPr="001A6138">
              <w:rPr>
                <w:sz w:val="24"/>
                <w:szCs w:val="24"/>
              </w:rPr>
              <w:t xml:space="preserve"> Council</w:t>
            </w:r>
            <w:r w:rsidR="004749DA" w:rsidRPr="001A6138">
              <w:rPr>
                <w:sz w:val="24"/>
                <w:szCs w:val="24"/>
              </w:rPr>
              <w:t xml:space="preserve"> </w:t>
            </w:r>
            <w:r w:rsidR="00AF1B5B" w:rsidRPr="001A6138">
              <w:rPr>
                <w:sz w:val="24"/>
                <w:szCs w:val="24"/>
              </w:rPr>
              <w:t>has recommended</w:t>
            </w:r>
            <w:r w:rsidR="00973418" w:rsidRPr="001A6138">
              <w:rPr>
                <w:sz w:val="24"/>
                <w:szCs w:val="24"/>
              </w:rPr>
              <w:t xml:space="preserve"> a Governance Review of Parish Councils. The Chairman did not feel this would be a particularly useful exercise for Elmsett</w:t>
            </w:r>
            <w:r w:rsidR="00A51028" w:rsidRPr="001A6138">
              <w:rPr>
                <w:sz w:val="24"/>
                <w:szCs w:val="24"/>
              </w:rPr>
              <w:t xml:space="preserve"> but felt it could be useful for Parishes that had difficulty</w:t>
            </w:r>
            <w:r w:rsidR="00B11D95" w:rsidRPr="001A6138">
              <w:rPr>
                <w:sz w:val="24"/>
                <w:szCs w:val="24"/>
              </w:rPr>
              <w:t xml:space="preserve"> meeting their</w:t>
            </w:r>
            <w:r w:rsidR="00A51028" w:rsidRPr="001A6138">
              <w:rPr>
                <w:sz w:val="24"/>
                <w:szCs w:val="24"/>
              </w:rPr>
              <w:t xml:space="preserve"> Quorum</w:t>
            </w:r>
            <w:r w:rsidR="00B11D95" w:rsidRPr="001A6138">
              <w:rPr>
                <w:sz w:val="24"/>
                <w:szCs w:val="24"/>
              </w:rPr>
              <w:t>.</w:t>
            </w:r>
          </w:p>
          <w:p w14:paraId="082A45D4" w14:textId="77777777" w:rsidR="00421D55" w:rsidRPr="001A6138" w:rsidRDefault="00421D55" w:rsidP="003B45BE">
            <w:pPr>
              <w:rPr>
                <w:sz w:val="24"/>
                <w:szCs w:val="24"/>
              </w:rPr>
            </w:pPr>
          </w:p>
          <w:p w14:paraId="76CF3A2F" w14:textId="11D7EB53" w:rsidR="001C7881" w:rsidRPr="001A6138" w:rsidRDefault="0585AD96" w:rsidP="003B45BE">
            <w:pPr>
              <w:rPr>
                <w:sz w:val="24"/>
                <w:szCs w:val="24"/>
              </w:rPr>
            </w:pPr>
            <w:r w:rsidRPr="0585AD96">
              <w:rPr>
                <w:b/>
                <w:bCs/>
                <w:sz w:val="24"/>
                <w:szCs w:val="24"/>
              </w:rPr>
              <w:t xml:space="preserve">Speed Indicator Signage; </w:t>
            </w:r>
            <w:r w:rsidRPr="0585AD96">
              <w:rPr>
                <w:sz w:val="24"/>
                <w:szCs w:val="24"/>
              </w:rPr>
              <w:t>The Chairman recently met with PC Niall Johnson to discuss the proposed placement of speed indicator signage. Currently the signage is available at a discounted price of £4900 for two indicators. However, there are still a number of tasks that need to be completed before Suffolk County Council can authorise the plans. The next task will be to gain written agreement from residents living next to where the signs will be placed. The Chairman</w:t>
            </w:r>
            <w:r w:rsidR="00072914">
              <w:rPr>
                <w:sz w:val="24"/>
                <w:szCs w:val="24"/>
              </w:rPr>
              <w:t xml:space="preserve"> said</w:t>
            </w:r>
            <w:r w:rsidRPr="0585AD96">
              <w:rPr>
                <w:sz w:val="24"/>
                <w:szCs w:val="24"/>
              </w:rPr>
              <w:t xml:space="preserve"> that some residents are concerned about disturbance in the hours of darkness from the signs flashing. This project is currently being managed by the County’s Speed Awareness Working Group. Currently the group includes three Councillors including the Chairman. The Chairman suggested widening the working group’s membership to another Councillor. </w:t>
            </w:r>
          </w:p>
          <w:p w14:paraId="3918B58A" w14:textId="77777777" w:rsidR="00C43C8E" w:rsidRPr="001A6138" w:rsidRDefault="00C43C8E" w:rsidP="003B45BE">
            <w:pPr>
              <w:rPr>
                <w:sz w:val="24"/>
                <w:szCs w:val="24"/>
              </w:rPr>
            </w:pPr>
          </w:p>
          <w:p w14:paraId="0AF606B7" w14:textId="474AE019" w:rsidR="00C43C8E" w:rsidRPr="001A6138" w:rsidRDefault="0585AD96" w:rsidP="003B45BE">
            <w:pPr>
              <w:rPr>
                <w:sz w:val="24"/>
                <w:szCs w:val="24"/>
              </w:rPr>
            </w:pPr>
            <w:r w:rsidRPr="0585AD96">
              <w:rPr>
                <w:b/>
                <w:bCs/>
                <w:sz w:val="24"/>
                <w:szCs w:val="24"/>
              </w:rPr>
              <w:t xml:space="preserve">Elmsett Airfield liaison meeting; </w:t>
            </w:r>
            <w:r w:rsidRPr="0585AD96">
              <w:rPr>
                <w:sz w:val="24"/>
                <w:szCs w:val="24"/>
              </w:rPr>
              <w:t>A public liaison meeting has been scheduled for 10 November. The Chairman attends for the Councils comments on the airfield’s current usage. Councillors Fiona Watts and Fran Willaims commented that the occasional misguided flight had been noticed over their fields. However generally no issues were noted.</w:t>
            </w:r>
          </w:p>
          <w:p w14:paraId="340B8D2E" w14:textId="3AA35DF8" w:rsidR="0585AD96" w:rsidRDefault="0585AD96" w:rsidP="0585AD96">
            <w:pPr>
              <w:rPr>
                <w:sz w:val="24"/>
                <w:szCs w:val="24"/>
              </w:rPr>
            </w:pPr>
          </w:p>
          <w:p w14:paraId="21298A1F" w14:textId="0ED9D440" w:rsidR="00C43C8E" w:rsidRPr="001A6138" w:rsidRDefault="00C43C8E" w:rsidP="0585AD96">
            <w:pPr>
              <w:rPr>
                <w:sz w:val="24"/>
                <w:szCs w:val="24"/>
              </w:rPr>
            </w:pPr>
          </w:p>
          <w:p w14:paraId="08808910" w14:textId="6DA9E26F" w:rsidR="00D7494A" w:rsidRPr="001A6138" w:rsidRDefault="0585AD96" w:rsidP="0585AD96">
            <w:pPr>
              <w:rPr>
                <w:rStyle w:val="Emphasis"/>
                <w:i w:val="0"/>
                <w:iCs w:val="0"/>
                <w:sz w:val="24"/>
                <w:szCs w:val="24"/>
              </w:rPr>
            </w:pPr>
            <w:r w:rsidRPr="0585AD96">
              <w:rPr>
                <w:rStyle w:val="Emphasis"/>
                <w:b/>
                <w:bCs/>
                <w:i w:val="0"/>
                <w:iCs w:val="0"/>
                <w:sz w:val="24"/>
                <w:szCs w:val="24"/>
              </w:rPr>
              <w:t xml:space="preserve">RECESS FOR PUBLIC COMMENTS: </w:t>
            </w:r>
            <w:r w:rsidRPr="0585AD96">
              <w:rPr>
                <w:rStyle w:val="Emphasis"/>
                <w:i w:val="0"/>
                <w:iCs w:val="0"/>
                <w:sz w:val="24"/>
                <w:szCs w:val="24"/>
              </w:rPr>
              <w:t>The Chairman asked the members of the public in attendance if they had any questions. None were received.</w:t>
            </w:r>
          </w:p>
          <w:p w14:paraId="4721FEDD" w14:textId="02E8456B" w:rsidR="0585AD96" w:rsidRDefault="0585AD96" w:rsidP="0585AD96">
            <w:pPr>
              <w:rPr>
                <w:rStyle w:val="Emphasis"/>
                <w:i w:val="0"/>
                <w:iCs w:val="0"/>
                <w:sz w:val="24"/>
                <w:szCs w:val="24"/>
              </w:rPr>
            </w:pPr>
          </w:p>
          <w:p w14:paraId="54AA7B2A" w14:textId="0D287197" w:rsidR="000D00D0" w:rsidRPr="001A6138" w:rsidRDefault="000D00D0" w:rsidP="0585AD96">
            <w:pPr>
              <w:rPr>
                <w:rStyle w:val="Emphasis"/>
                <w:i w:val="0"/>
                <w:iCs w:val="0"/>
                <w:sz w:val="24"/>
                <w:szCs w:val="24"/>
              </w:rPr>
            </w:pPr>
          </w:p>
          <w:p w14:paraId="6301A234" w14:textId="59E292BC" w:rsidR="000D00D0" w:rsidRPr="001A6138" w:rsidRDefault="0585AD96" w:rsidP="0585AD96">
            <w:pPr>
              <w:rPr>
                <w:rStyle w:val="Emphasis"/>
                <w:i w:val="0"/>
                <w:iCs w:val="0"/>
                <w:sz w:val="24"/>
                <w:szCs w:val="24"/>
              </w:rPr>
            </w:pPr>
            <w:r w:rsidRPr="0585AD96">
              <w:rPr>
                <w:rStyle w:val="Emphasis"/>
                <w:b/>
                <w:bCs/>
                <w:i w:val="0"/>
                <w:iCs w:val="0"/>
                <w:sz w:val="24"/>
                <w:szCs w:val="24"/>
              </w:rPr>
              <w:t xml:space="preserve">CORRESPONDENCE: </w:t>
            </w:r>
            <w:r w:rsidRPr="0585AD96">
              <w:rPr>
                <w:rStyle w:val="Emphasis"/>
                <w:i w:val="0"/>
                <w:iCs w:val="0"/>
                <w:sz w:val="24"/>
                <w:szCs w:val="24"/>
              </w:rPr>
              <w:t xml:space="preserve">The Chairman reported that a written request had been received from a company called City Fibre concerning the installation of super-fast broad band fibre along a route within the Village Green. The plans include installing cable alongside the public footpath and requestd a way leave between the Old Rectory and Mannings. The Chairman has forwarded the request to the Council’s </w:t>
            </w:r>
            <w:r w:rsidR="00326B04">
              <w:rPr>
                <w:rStyle w:val="Emphasis"/>
                <w:i w:val="0"/>
                <w:iCs w:val="0"/>
                <w:sz w:val="24"/>
                <w:szCs w:val="24"/>
              </w:rPr>
              <w:t>legal</w:t>
            </w:r>
            <w:r w:rsidRPr="0585AD96">
              <w:rPr>
                <w:rStyle w:val="Emphasis"/>
                <w:i w:val="0"/>
                <w:iCs w:val="0"/>
                <w:sz w:val="24"/>
                <w:szCs w:val="24"/>
              </w:rPr>
              <w:t xml:space="preserve"> for </w:t>
            </w:r>
            <w:r w:rsidR="00326B04" w:rsidRPr="0585AD96">
              <w:rPr>
                <w:rStyle w:val="Emphasis"/>
                <w:i w:val="0"/>
                <w:iCs w:val="0"/>
                <w:sz w:val="24"/>
                <w:szCs w:val="24"/>
              </w:rPr>
              <w:t>advis</w:t>
            </w:r>
            <w:r w:rsidR="00326B04" w:rsidRPr="00326B04">
              <w:rPr>
                <w:rStyle w:val="Emphasis"/>
                <w:i w:val="0"/>
                <w:iCs w:val="0"/>
                <w:sz w:val="22"/>
                <w:szCs w:val="22"/>
              </w:rPr>
              <w:t>or</w:t>
            </w:r>
            <w:r w:rsidR="00326B04" w:rsidRPr="00326B04">
              <w:rPr>
                <w:rStyle w:val="Emphasis"/>
                <w:i w:val="0"/>
                <w:iCs w:val="0"/>
                <w:sz w:val="28"/>
                <w:szCs w:val="28"/>
              </w:rPr>
              <w:t xml:space="preserve"> </w:t>
            </w:r>
            <w:r w:rsidR="00326B04">
              <w:rPr>
                <w:rStyle w:val="Emphasis"/>
                <w:i w:val="0"/>
                <w:iCs w:val="0"/>
                <w:sz w:val="24"/>
                <w:szCs w:val="24"/>
              </w:rPr>
              <w:t>for guidance</w:t>
            </w:r>
            <w:r w:rsidRPr="0585AD96">
              <w:rPr>
                <w:rStyle w:val="Emphasis"/>
                <w:i w:val="0"/>
                <w:iCs w:val="0"/>
                <w:sz w:val="24"/>
                <w:szCs w:val="24"/>
              </w:rPr>
              <w:t xml:space="preserve">.  </w:t>
            </w:r>
          </w:p>
          <w:p w14:paraId="1AA981DD" w14:textId="77777777" w:rsidR="004E2A39" w:rsidRPr="001A6138" w:rsidRDefault="004E2A39" w:rsidP="003B45BE">
            <w:pPr>
              <w:rPr>
                <w:rStyle w:val="Emphasis"/>
                <w:i w:val="0"/>
                <w:iCs w:val="0"/>
                <w:sz w:val="24"/>
                <w:szCs w:val="24"/>
              </w:rPr>
            </w:pPr>
          </w:p>
          <w:p w14:paraId="2BA7010A" w14:textId="2CA553AF" w:rsidR="001127C5" w:rsidRPr="001A6138" w:rsidRDefault="3AFBC86E" w:rsidP="3AFBC86E">
            <w:pPr>
              <w:rPr>
                <w:rStyle w:val="Emphasis"/>
                <w:b/>
                <w:bCs/>
                <w:i w:val="0"/>
                <w:iCs w:val="0"/>
                <w:sz w:val="24"/>
                <w:szCs w:val="24"/>
              </w:rPr>
            </w:pPr>
            <w:r w:rsidRPr="001A6138">
              <w:rPr>
                <w:rStyle w:val="Emphasis"/>
                <w:b/>
                <w:bCs/>
                <w:i w:val="0"/>
                <w:iCs w:val="0"/>
                <w:sz w:val="24"/>
                <w:szCs w:val="24"/>
              </w:rPr>
              <w:t>PLANNING;</w:t>
            </w:r>
          </w:p>
          <w:p w14:paraId="1D888653" w14:textId="77777777" w:rsidR="00CC2802" w:rsidRPr="001A6138" w:rsidRDefault="00CC2802" w:rsidP="003B45BE">
            <w:pPr>
              <w:rPr>
                <w:rStyle w:val="Emphasis"/>
                <w:b/>
                <w:bCs/>
                <w:i w:val="0"/>
                <w:iCs w:val="0"/>
                <w:sz w:val="24"/>
                <w:szCs w:val="24"/>
              </w:rPr>
            </w:pPr>
          </w:p>
          <w:p w14:paraId="3590E5D4" w14:textId="6532A305" w:rsidR="00DE3B3B" w:rsidRPr="001A6138" w:rsidRDefault="3AFBC86E" w:rsidP="0585AD96">
            <w:pPr>
              <w:pStyle w:val="ListParagraph"/>
              <w:numPr>
                <w:ilvl w:val="0"/>
                <w:numId w:val="3"/>
              </w:numPr>
              <w:shd w:val="clear" w:color="auto" w:fill="FFFFFF" w:themeFill="background1"/>
              <w:rPr>
                <w:rStyle w:val="Emphasis"/>
                <w:b/>
                <w:bCs/>
                <w:i w:val="0"/>
                <w:iCs w:val="0"/>
                <w:color w:val="000000"/>
                <w:sz w:val="24"/>
                <w:szCs w:val="24"/>
                <w:bdr w:val="none" w:sz="0" w:space="0" w:color="auto" w:frame="1"/>
              </w:rPr>
            </w:pPr>
            <w:r w:rsidRPr="0585AD96">
              <w:rPr>
                <w:rStyle w:val="Emphasis"/>
                <w:b/>
                <w:bCs/>
                <w:i w:val="0"/>
                <w:iCs w:val="0"/>
                <w:sz w:val="24"/>
                <w:szCs w:val="24"/>
              </w:rPr>
              <w:t>DC/25/</w:t>
            </w:r>
            <w:r w:rsidR="00B220C5" w:rsidRPr="0585AD96">
              <w:rPr>
                <w:rStyle w:val="Emphasis"/>
                <w:b/>
                <w:bCs/>
                <w:i w:val="0"/>
                <w:iCs w:val="0"/>
                <w:sz w:val="24"/>
                <w:szCs w:val="24"/>
              </w:rPr>
              <w:t>04614</w:t>
            </w:r>
            <w:r w:rsidRPr="0585AD96">
              <w:rPr>
                <w:rStyle w:val="Emphasis"/>
                <w:b/>
                <w:bCs/>
                <w:i w:val="0"/>
                <w:iCs w:val="0"/>
                <w:sz w:val="24"/>
                <w:szCs w:val="24"/>
              </w:rPr>
              <w:t xml:space="preserve"> </w:t>
            </w:r>
            <w:r w:rsidRPr="001A6138">
              <w:rPr>
                <w:rFonts w:eastAsia="Tahoma"/>
                <w:b/>
                <w:bCs/>
                <w:color w:val="000000" w:themeColor="text1"/>
                <w:sz w:val="24"/>
                <w:szCs w:val="24"/>
              </w:rPr>
              <w:t xml:space="preserve">Full Planning Application - </w:t>
            </w:r>
            <w:r w:rsidR="00052502" w:rsidRPr="001A6138">
              <w:rPr>
                <w:b/>
                <w:bCs/>
                <w:color w:val="000000"/>
                <w:sz w:val="24"/>
                <w:szCs w:val="24"/>
                <w:bdr w:val="none" w:sz="0" w:space="0" w:color="auto" w:frame="1"/>
              </w:rPr>
              <w:t>Proposal: Planning Application. Change of use of redundant agricultural building to</w:t>
            </w:r>
            <w:r w:rsidR="00FB735E" w:rsidRPr="001A6138">
              <w:rPr>
                <w:b/>
                <w:bCs/>
                <w:color w:val="000000"/>
                <w:sz w:val="24"/>
                <w:szCs w:val="24"/>
                <w:bdr w:val="none" w:sz="0" w:space="0" w:color="auto" w:frame="1"/>
              </w:rPr>
              <w:t xml:space="preserve"> </w:t>
            </w:r>
            <w:r w:rsidR="00052502" w:rsidRPr="001A6138">
              <w:rPr>
                <w:b/>
                <w:bCs/>
                <w:color w:val="000000"/>
                <w:sz w:val="24"/>
                <w:szCs w:val="24"/>
                <w:bdr w:val="none" w:sz="0" w:space="0" w:color="auto" w:frame="1"/>
              </w:rPr>
              <w:t xml:space="preserve">workshop/store. Location: Manor Farm, Manor Road, </w:t>
            </w:r>
            <w:r w:rsidR="00052502" w:rsidRPr="001A6138">
              <w:rPr>
                <w:b/>
                <w:bCs/>
                <w:color w:val="000000"/>
                <w:sz w:val="24"/>
                <w:szCs w:val="24"/>
                <w:bdr w:val="none" w:sz="0" w:space="0" w:color="auto" w:frame="1"/>
              </w:rPr>
              <w:lastRenderedPageBreak/>
              <w:t>Elmsett, IP7 6PN</w:t>
            </w:r>
            <w:r w:rsidR="00487CDF" w:rsidRPr="001A6138">
              <w:rPr>
                <w:b/>
                <w:bCs/>
                <w:color w:val="000000"/>
                <w:sz w:val="24"/>
                <w:szCs w:val="24"/>
                <w:bdr w:val="none" w:sz="0" w:space="0" w:color="auto" w:frame="1"/>
              </w:rPr>
              <w:t xml:space="preserve">; </w:t>
            </w:r>
            <w:r w:rsidR="00B75CDD" w:rsidRPr="001A6138">
              <w:rPr>
                <w:color w:val="000000"/>
                <w:sz w:val="24"/>
                <w:szCs w:val="24"/>
                <w:bdr w:val="none" w:sz="0" w:space="0" w:color="auto" w:frame="1"/>
              </w:rPr>
              <w:t xml:space="preserve">The Council reviewed the application and </w:t>
            </w:r>
            <w:r w:rsidR="00AB38B1" w:rsidRPr="001A6138">
              <w:rPr>
                <w:color w:val="000000"/>
                <w:sz w:val="24"/>
                <w:szCs w:val="24"/>
                <w:bdr w:val="none" w:sz="0" w:space="0" w:color="auto" w:frame="1"/>
              </w:rPr>
              <w:t>noted that no mention of</w:t>
            </w:r>
            <w:r w:rsidR="00FB735E" w:rsidRPr="001A6138">
              <w:rPr>
                <w:color w:val="000000"/>
                <w:sz w:val="24"/>
                <w:szCs w:val="24"/>
                <w:bdr w:val="none" w:sz="0" w:space="0" w:color="auto" w:frame="1"/>
              </w:rPr>
              <w:t xml:space="preserve"> HGV and other traffic</w:t>
            </w:r>
            <w:r w:rsidR="000D2E28" w:rsidRPr="001A6138">
              <w:rPr>
                <w:color w:val="000000"/>
                <w:sz w:val="24"/>
                <w:szCs w:val="24"/>
                <w:bdr w:val="none" w:sz="0" w:space="0" w:color="auto" w:frame="1"/>
              </w:rPr>
              <w:t xml:space="preserve"> numbers</w:t>
            </w:r>
            <w:r w:rsidR="00A37B76" w:rsidRPr="001A6138">
              <w:rPr>
                <w:color w:val="000000"/>
                <w:sz w:val="24"/>
                <w:szCs w:val="24"/>
                <w:bdr w:val="none" w:sz="0" w:space="0" w:color="auto" w:frame="1"/>
              </w:rPr>
              <w:t>,</w:t>
            </w:r>
            <w:r w:rsidR="00B37B59" w:rsidRPr="001A6138">
              <w:rPr>
                <w:color w:val="000000"/>
                <w:sz w:val="24"/>
                <w:szCs w:val="24"/>
                <w:bdr w:val="none" w:sz="0" w:space="0" w:color="auto" w:frame="1"/>
              </w:rPr>
              <w:t xml:space="preserve"> </w:t>
            </w:r>
            <w:r w:rsidR="000D2E28" w:rsidRPr="001A6138">
              <w:rPr>
                <w:color w:val="000000"/>
                <w:sz w:val="24"/>
                <w:szCs w:val="24"/>
                <w:bdr w:val="none" w:sz="0" w:space="0" w:color="auto" w:frame="1"/>
              </w:rPr>
              <w:t xml:space="preserve">during the construction phase or after the development was completed was included. </w:t>
            </w:r>
            <w:r w:rsidR="00C52E12" w:rsidRPr="001A6138">
              <w:rPr>
                <w:color w:val="000000"/>
                <w:sz w:val="24"/>
                <w:szCs w:val="24"/>
                <w:bdr w:val="none" w:sz="0" w:space="0" w:color="auto" w:frame="1"/>
              </w:rPr>
              <w:t xml:space="preserve">This was an important consideration as Manor Road is narrow. </w:t>
            </w:r>
          </w:p>
          <w:p w14:paraId="7A758FB4" w14:textId="77777777" w:rsidR="00DE3B3B" w:rsidRPr="001A6138" w:rsidRDefault="00DE3B3B" w:rsidP="00DE3B3B">
            <w:pPr>
              <w:rPr>
                <w:rStyle w:val="Emphasis"/>
                <w:b/>
                <w:bCs/>
                <w:i w:val="0"/>
                <w:iCs w:val="0"/>
                <w:sz w:val="24"/>
                <w:szCs w:val="24"/>
              </w:rPr>
            </w:pPr>
          </w:p>
          <w:p w14:paraId="07A3C72B" w14:textId="2019427F" w:rsidR="00D861E9" w:rsidRPr="001A6138" w:rsidRDefault="003D2900" w:rsidP="00D861E9">
            <w:pPr>
              <w:pStyle w:val="ListParagraph"/>
              <w:numPr>
                <w:ilvl w:val="0"/>
                <w:numId w:val="3"/>
              </w:numPr>
              <w:rPr>
                <w:rStyle w:val="Emphasis"/>
                <w:i w:val="0"/>
                <w:iCs w:val="0"/>
                <w:color w:val="000000"/>
                <w:sz w:val="24"/>
                <w:szCs w:val="24"/>
                <w:bdr w:val="none" w:sz="0" w:space="0" w:color="auto" w:frame="1"/>
              </w:rPr>
            </w:pPr>
            <w:r w:rsidRPr="001A6138">
              <w:rPr>
                <w:b/>
                <w:bCs/>
                <w:color w:val="000000"/>
                <w:sz w:val="24"/>
                <w:szCs w:val="24"/>
                <w:bdr w:val="none" w:sz="0" w:space="0" w:color="auto" w:frame="1"/>
              </w:rPr>
              <w:t>National Grid (Norwich to Tilbury) Development Consent Order (Application Reference: EN020027). Notice of Acceptance of an Application for a Development Consent Order by the Planning Inspectorate (on behalf of The Secretary of State for Energy Security and Net Zero) under Section 56 of The Planning Act 2008 (the ‘2008 Act’). Regulation 8 of The Infrastructure Planning (Applications: Prescribed Forms and Procedure) Regulations 2009 (as amended) (the ‘2009 Regulations’) Regulation 16 of The Infrastructure Planning (Environmental Impact Assessment) Regulations 2017 (the ‘2017 Regulations’)</w:t>
            </w:r>
            <w:r w:rsidR="00F36B7E" w:rsidRPr="001A6138">
              <w:rPr>
                <w:b/>
                <w:bCs/>
                <w:color w:val="000000"/>
                <w:sz w:val="24"/>
                <w:szCs w:val="24"/>
                <w:bdr w:val="none" w:sz="0" w:space="0" w:color="auto" w:frame="1"/>
              </w:rPr>
              <w:t>;</w:t>
            </w:r>
            <w:r w:rsidR="00F36B7E" w:rsidRPr="001A6138">
              <w:rPr>
                <w:color w:val="000000"/>
                <w:sz w:val="24"/>
                <w:szCs w:val="24"/>
                <w:bdr w:val="none" w:sz="0" w:space="0" w:color="auto" w:frame="1"/>
              </w:rPr>
              <w:t xml:space="preserve"> The Council discussed this application and were in agreement with Babergh’s </w:t>
            </w:r>
            <w:r w:rsidR="00C24C79" w:rsidRPr="001A6138">
              <w:rPr>
                <w:color w:val="000000"/>
                <w:sz w:val="24"/>
                <w:szCs w:val="24"/>
                <w:bdr w:val="none" w:sz="0" w:space="0" w:color="auto" w:frame="1"/>
              </w:rPr>
              <w:t xml:space="preserve">objections to the plans. </w:t>
            </w:r>
          </w:p>
          <w:p w14:paraId="7140F682" w14:textId="155C5A36" w:rsidR="00A72048" w:rsidRPr="001A6138" w:rsidRDefault="3AFBC86E" w:rsidP="3AFBC86E">
            <w:pPr>
              <w:pStyle w:val="ListParagraph"/>
              <w:rPr>
                <w:rStyle w:val="Emphasis"/>
                <w:i w:val="0"/>
                <w:iCs w:val="0"/>
                <w:sz w:val="24"/>
                <w:szCs w:val="24"/>
              </w:rPr>
            </w:pPr>
            <w:r w:rsidRPr="001A6138">
              <w:rPr>
                <w:rStyle w:val="Emphasis"/>
                <w:i w:val="0"/>
                <w:iCs w:val="0"/>
                <w:sz w:val="24"/>
                <w:szCs w:val="24"/>
              </w:rPr>
              <w:t xml:space="preserve"> </w:t>
            </w:r>
          </w:p>
        </w:tc>
      </w:tr>
      <w:tr w:rsidR="00D7494A" w:rsidRPr="00D7494A" w14:paraId="63BFDBA4" w14:textId="77777777" w:rsidTr="0585AD96">
        <w:trPr>
          <w:trHeight w:val="736"/>
        </w:trPr>
        <w:tc>
          <w:tcPr>
            <w:tcW w:w="1276" w:type="dxa"/>
          </w:tcPr>
          <w:p w14:paraId="28287AD4" w14:textId="40F4E802" w:rsidR="00D7494A" w:rsidRDefault="0585AD96" w:rsidP="0585AD96">
            <w:pPr>
              <w:ind w:right="-113"/>
              <w:rPr>
                <w:rStyle w:val="Emphasis"/>
                <w:i w:val="0"/>
                <w:iCs w:val="0"/>
                <w:sz w:val="24"/>
                <w:szCs w:val="24"/>
              </w:rPr>
            </w:pPr>
            <w:r w:rsidRPr="0585AD96">
              <w:rPr>
                <w:rStyle w:val="Emphasis"/>
                <w:i w:val="0"/>
                <w:iCs w:val="0"/>
                <w:sz w:val="24"/>
                <w:szCs w:val="24"/>
              </w:rPr>
              <w:lastRenderedPageBreak/>
              <w:t>1</w:t>
            </w:r>
            <w:r w:rsidR="007A38A9">
              <w:rPr>
                <w:rStyle w:val="Emphasis"/>
                <w:i w:val="0"/>
                <w:iCs w:val="0"/>
                <w:sz w:val="24"/>
                <w:szCs w:val="24"/>
              </w:rPr>
              <w:t>1</w:t>
            </w:r>
            <w:r w:rsidRPr="0585AD96">
              <w:rPr>
                <w:rStyle w:val="Emphasis"/>
                <w:i w:val="0"/>
                <w:iCs w:val="0"/>
                <w:sz w:val="24"/>
                <w:szCs w:val="24"/>
              </w:rPr>
              <w:t>.25.9</w:t>
            </w:r>
          </w:p>
          <w:p w14:paraId="068637B4" w14:textId="77777777" w:rsidR="00E368FC" w:rsidRDefault="00E368FC" w:rsidP="00291A84">
            <w:pPr>
              <w:ind w:right="-113"/>
              <w:rPr>
                <w:rStyle w:val="Emphasis"/>
                <w:i w:val="0"/>
                <w:iCs w:val="0"/>
                <w:sz w:val="24"/>
                <w:szCs w:val="24"/>
              </w:rPr>
            </w:pPr>
          </w:p>
          <w:p w14:paraId="1CB9AEB3" w14:textId="77777777" w:rsidR="00E368FC" w:rsidRDefault="00E368FC" w:rsidP="00291A84">
            <w:pPr>
              <w:ind w:right="-113"/>
              <w:rPr>
                <w:rStyle w:val="Emphasis"/>
                <w:i w:val="0"/>
                <w:iCs w:val="0"/>
                <w:sz w:val="24"/>
                <w:szCs w:val="24"/>
              </w:rPr>
            </w:pPr>
          </w:p>
          <w:p w14:paraId="4E9C1022" w14:textId="77777777" w:rsidR="00E368FC" w:rsidRDefault="00E368FC" w:rsidP="00291A84">
            <w:pPr>
              <w:ind w:right="-113"/>
              <w:rPr>
                <w:rStyle w:val="Emphasis"/>
                <w:i w:val="0"/>
                <w:iCs w:val="0"/>
                <w:sz w:val="24"/>
                <w:szCs w:val="24"/>
              </w:rPr>
            </w:pPr>
          </w:p>
          <w:p w14:paraId="7D3F080D" w14:textId="77777777" w:rsidR="00E368FC" w:rsidRDefault="00E368FC" w:rsidP="00291A84">
            <w:pPr>
              <w:ind w:right="-113"/>
              <w:rPr>
                <w:rStyle w:val="Emphasis"/>
                <w:i w:val="0"/>
                <w:iCs w:val="0"/>
                <w:sz w:val="24"/>
                <w:szCs w:val="24"/>
              </w:rPr>
            </w:pPr>
          </w:p>
          <w:p w14:paraId="002BB99F" w14:textId="77777777" w:rsidR="00E368FC" w:rsidRDefault="00E368FC" w:rsidP="00291A84">
            <w:pPr>
              <w:ind w:right="-113"/>
              <w:rPr>
                <w:rStyle w:val="Emphasis"/>
                <w:i w:val="0"/>
                <w:iCs w:val="0"/>
                <w:sz w:val="24"/>
                <w:szCs w:val="24"/>
              </w:rPr>
            </w:pPr>
          </w:p>
          <w:p w14:paraId="56596A4C" w14:textId="77777777" w:rsidR="00E368FC" w:rsidRDefault="00E368FC" w:rsidP="00291A84">
            <w:pPr>
              <w:ind w:right="-113"/>
              <w:rPr>
                <w:rStyle w:val="Emphasis"/>
                <w:i w:val="0"/>
                <w:iCs w:val="0"/>
                <w:sz w:val="24"/>
                <w:szCs w:val="24"/>
              </w:rPr>
            </w:pPr>
          </w:p>
          <w:p w14:paraId="705C7CDD" w14:textId="77777777" w:rsidR="00E368FC" w:rsidRDefault="00E368FC" w:rsidP="00291A84">
            <w:pPr>
              <w:ind w:right="-113"/>
              <w:rPr>
                <w:rStyle w:val="Emphasis"/>
                <w:i w:val="0"/>
                <w:iCs w:val="0"/>
                <w:sz w:val="24"/>
                <w:szCs w:val="24"/>
              </w:rPr>
            </w:pPr>
          </w:p>
          <w:p w14:paraId="5378BD74" w14:textId="77777777" w:rsidR="00E368FC" w:rsidRDefault="00E368FC" w:rsidP="00291A84">
            <w:pPr>
              <w:ind w:right="-113"/>
              <w:rPr>
                <w:rStyle w:val="Emphasis"/>
                <w:i w:val="0"/>
                <w:iCs w:val="0"/>
                <w:sz w:val="24"/>
                <w:szCs w:val="24"/>
              </w:rPr>
            </w:pPr>
          </w:p>
          <w:p w14:paraId="25DFF958" w14:textId="77777777" w:rsidR="00E368FC" w:rsidRDefault="00E368FC" w:rsidP="00291A84">
            <w:pPr>
              <w:ind w:right="-113"/>
              <w:rPr>
                <w:rStyle w:val="Emphasis"/>
                <w:i w:val="0"/>
                <w:iCs w:val="0"/>
                <w:sz w:val="24"/>
                <w:szCs w:val="24"/>
              </w:rPr>
            </w:pPr>
          </w:p>
          <w:p w14:paraId="2CCF5D98" w14:textId="77777777" w:rsidR="00E368FC" w:rsidRDefault="00E368FC" w:rsidP="00291A84">
            <w:pPr>
              <w:ind w:right="-113"/>
              <w:rPr>
                <w:rStyle w:val="Emphasis"/>
                <w:i w:val="0"/>
                <w:iCs w:val="0"/>
                <w:sz w:val="24"/>
                <w:szCs w:val="24"/>
              </w:rPr>
            </w:pPr>
          </w:p>
          <w:p w14:paraId="65942A57" w14:textId="77777777" w:rsidR="00E368FC" w:rsidRDefault="00E368FC" w:rsidP="00291A84">
            <w:pPr>
              <w:ind w:right="-113"/>
              <w:rPr>
                <w:rStyle w:val="Emphasis"/>
                <w:i w:val="0"/>
                <w:iCs w:val="0"/>
                <w:sz w:val="24"/>
                <w:szCs w:val="24"/>
              </w:rPr>
            </w:pPr>
          </w:p>
          <w:p w14:paraId="4A7C3F50" w14:textId="77777777" w:rsidR="00E368FC" w:rsidRDefault="00E368FC" w:rsidP="00291A84">
            <w:pPr>
              <w:ind w:right="-113"/>
              <w:rPr>
                <w:rStyle w:val="Emphasis"/>
                <w:i w:val="0"/>
                <w:iCs w:val="0"/>
                <w:sz w:val="24"/>
                <w:szCs w:val="24"/>
              </w:rPr>
            </w:pPr>
          </w:p>
          <w:p w14:paraId="590F9E3A" w14:textId="77777777" w:rsidR="00E368FC" w:rsidRDefault="00E368FC" w:rsidP="00291A84">
            <w:pPr>
              <w:ind w:right="-113"/>
              <w:rPr>
                <w:rStyle w:val="Emphasis"/>
                <w:i w:val="0"/>
                <w:iCs w:val="0"/>
                <w:sz w:val="24"/>
                <w:szCs w:val="24"/>
              </w:rPr>
            </w:pPr>
          </w:p>
          <w:p w14:paraId="7C9B7E7A" w14:textId="77777777" w:rsidR="00E368FC" w:rsidRDefault="00E368FC" w:rsidP="00291A84">
            <w:pPr>
              <w:ind w:right="-113"/>
              <w:rPr>
                <w:rStyle w:val="Emphasis"/>
                <w:i w:val="0"/>
                <w:iCs w:val="0"/>
                <w:sz w:val="24"/>
                <w:szCs w:val="24"/>
              </w:rPr>
            </w:pPr>
          </w:p>
          <w:p w14:paraId="3B617DD9" w14:textId="77777777" w:rsidR="00E368FC" w:rsidRDefault="00E368FC" w:rsidP="00291A84">
            <w:pPr>
              <w:ind w:right="-113"/>
              <w:rPr>
                <w:rStyle w:val="Emphasis"/>
                <w:i w:val="0"/>
                <w:iCs w:val="0"/>
                <w:sz w:val="24"/>
                <w:szCs w:val="24"/>
              </w:rPr>
            </w:pPr>
          </w:p>
          <w:p w14:paraId="1155EF93" w14:textId="77777777" w:rsidR="00E368FC" w:rsidRDefault="00E368FC" w:rsidP="00291A84">
            <w:pPr>
              <w:ind w:right="-113"/>
              <w:rPr>
                <w:rStyle w:val="Emphasis"/>
                <w:i w:val="0"/>
                <w:iCs w:val="0"/>
                <w:sz w:val="24"/>
                <w:szCs w:val="24"/>
              </w:rPr>
            </w:pPr>
          </w:p>
          <w:p w14:paraId="7F0E6E7E" w14:textId="77777777" w:rsidR="00E368FC" w:rsidRDefault="00E368FC" w:rsidP="00291A84">
            <w:pPr>
              <w:ind w:right="-113"/>
              <w:rPr>
                <w:rStyle w:val="Emphasis"/>
                <w:i w:val="0"/>
                <w:iCs w:val="0"/>
                <w:sz w:val="24"/>
                <w:szCs w:val="24"/>
              </w:rPr>
            </w:pPr>
          </w:p>
          <w:p w14:paraId="2987084C" w14:textId="77777777" w:rsidR="00E368FC" w:rsidRDefault="00E368FC" w:rsidP="00291A84">
            <w:pPr>
              <w:ind w:right="-113"/>
              <w:rPr>
                <w:rStyle w:val="Emphasis"/>
                <w:i w:val="0"/>
                <w:iCs w:val="0"/>
                <w:sz w:val="24"/>
                <w:szCs w:val="24"/>
              </w:rPr>
            </w:pPr>
          </w:p>
          <w:p w14:paraId="4E0D33CA" w14:textId="77777777" w:rsidR="00E368FC" w:rsidRDefault="00E368FC" w:rsidP="00291A84">
            <w:pPr>
              <w:ind w:right="-113"/>
              <w:rPr>
                <w:rStyle w:val="Emphasis"/>
                <w:i w:val="0"/>
                <w:iCs w:val="0"/>
                <w:sz w:val="24"/>
                <w:szCs w:val="24"/>
              </w:rPr>
            </w:pPr>
          </w:p>
          <w:p w14:paraId="72B71D63" w14:textId="77777777" w:rsidR="00E368FC" w:rsidRDefault="00E368FC" w:rsidP="0585AD96">
            <w:pPr>
              <w:ind w:right="-113"/>
              <w:rPr>
                <w:rStyle w:val="Emphasis"/>
                <w:i w:val="0"/>
                <w:iCs w:val="0"/>
                <w:sz w:val="24"/>
                <w:szCs w:val="24"/>
              </w:rPr>
            </w:pPr>
          </w:p>
          <w:p w14:paraId="08C379C1" w14:textId="3DB7743E" w:rsidR="0585AD96" w:rsidRDefault="0585AD96" w:rsidP="0585AD96">
            <w:pPr>
              <w:ind w:right="-113"/>
              <w:rPr>
                <w:rStyle w:val="Emphasis"/>
                <w:i w:val="0"/>
                <w:iCs w:val="0"/>
                <w:sz w:val="24"/>
                <w:szCs w:val="24"/>
              </w:rPr>
            </w:pPr>
          </w:p>
          <w:p w14:paraId="29FC630F" w14:textId="5DF7CE00" w:rsidR="00E368FC" w:rsidRDefault="00E368FC" w:rsidP="0585AD96">
            <w:pPr>
              <w:ind w:right="-113"/>
              <w:rPr>
                <w:rStyle w:val="Emphasis"/>
                <w:i w:val="0"/>
                <w:iCs w:val="0"/>
                <w:sz w:val="24"/>
                <w:szCs w:val="24"/>
              </w:rPr>
            </w:pPr>
          </w:p>
          <w:p w14:paraId="4FF48A45" w14:textId="4BCEAEF3" w:rsidR="00E368FC" w:rsidRDefault="0585AD96" w:rsidP="0585AD96">
            <w:pPr>
              <w:ind w:right="-113"/>
              <w:rPr>
                <w:rStyle w:val="Emphasis"/>
                <w:i w:val="0"/>
                <w:iCs w:val="0"/>
                <w:sz w:val="24"/>
                <w:szCs w:val="24"/>
              </w:rPr>
            </w:pPr>
            <w:r w:rsidRPr="0585AD96">
              <w:rPr>
                <w:rStyle w:val="Emphasis"/>
                <w:i w:val="0"/>
                <w:iCs w:val="0"/>
                <w:sz w:val="24"/>
                <w:szCs w:val="24"/>
              </w:rPr>
              <w:t>1</w:t>
            </w:r>
            <w:r w:rsidR="007A38A9">
              <w:rPr>
                <w:rStyle w:val="Emphasis"/>
                <w:i w:val="0"/>
                <w:iCs w:val="0"/>
                <w:sz w:val="24"/>
                <w:szCs w:val="24"/>
              </w:rPr>
              <w:t>1</w:t>
            </w:r>
            <w:r w:rsidRPr="0585AD96">
              <w:rPr>
                <w:rStyle w:val="Emphasis"/>
                <w:i w:val="0"/>
                <w:iCs w:val="0"/>
                <w:sz w:val="24"/>
                <w:szCs w:val="24"/>
              </w:rPr>
              <w:t>.25.10</w:t>
            </w:r>
          </w:p>
          <w:p w14:paraId="29A16B56" w14:textId="77777777" w:rsidR="00682740" w:rsidRDefault="00682740" w:rsidP="00291A84">
            <w:pPr>
              <w:ind w:right="-113"/>
              <w:rPr>
                <w:rStyle w:val="Emphasis"/>
                <w:i w:val="0"/>
                <w:iCs w:val="0"/>
                <w:sz w:val="24"/>
                <w:szCs w:val="24"/>
              </w:rPr>
            </w:pPr>
          </w:p>
          <w:p w14:paraId="73034807" w14:textId="77777777" w:rsidR="00682740" w:rsidRDefault="00682740" w:rsidP="00291A84">
            <w:pPr>
              <w:ind w:right="-113"/>
              <w:rPr>
                <w:rStyle w:val="Emphasis"/>
                <w:i w:val="0"/>
                <w:iCs w:val="0"/>
                <w:sz w:val="24"/>
                <w:szCs w:val="24"/>
              </w:rPr>
            </w:pPr>
          </w:p>
          <w:p w14:paraId="73E1B67F" w14:textId="77777777" w:rsidR="00682740" w:rsidRDefault="00682740" w:rsidP="00291A84">
            <w:pPr>
              <w:ind w:right="-113"/>
              <w:rPr>
                <w:rStyle w:val="Emphasis"/>
                <w:i w:val="0"/>
                <w:iCs w:val="0"/>
                <w:sz w:val="24"/>
                <w:szCs w:val="24"/>
              </w:rPr>
            </w:pPr>
          </w:p>
          <w:p w14:paraId="1FD910E9" w14:textId="77777777" w:rsidR="00682740" w:rsidRDefault="00682740" w:rsidP="00291A84">
            <w:pPr>
              <w:ind w:right="-113"/>
              <w:rPr>
                <w:rStyle w:val="Emphasis"/>
                <w:i w:val="0"/>
                <w:iCs w:val="0"/>
                <w:sz w:val="24"/>
                <w:szCs w:val="24"/>
              </w:rPr>
            </w:pPr>
          </w:p>
          <w:p w14:paraId="40EF7756" w14:textId="77777777" w:rsidR="00682740" w:rsidRDefault="00682740" w:rsidP="00291A84">
            <w:pPr>
              <w:ind w:right="-113"/>
              <w:rPr>
                <w:rStyle w:val="Emphasis"/>
                <w:i w:val="0"/>
                <w:iCs w:val="0"/>
                <w:sz w:val="24"/>
                <w:szCs w:val="24"/>
              </w:rPr>
            </w:pPr>
          </w:p>
          <w:p w14:paraId="559EEC11" w14:textId="77777777" w:rsidR="00682740" w:rsidRDefault="00682740" w:rsidP="00291A84">
            <w:pPr>
              <w:ind w:right="-113"/>
              <w:rPr>
                <w:rStyle w:val="Emphasis"/>
                <w:i w:val="0"/>
                <w:iCs w:val="0"/>
                <w:sz w:val="24"/>
                <w:szCs w:val="24"/>
              </w:rPr>
            </w:pPr>
          </w:p>
          <w:p w14:paraId="5C8A5114" w14:textId="77777777" w:rsidR="00682740" w:rsidRDefault="00682740" w:rsidP="00291A84">
            <w:pPr>
              <w:ind w:right="-113"/>
              <w:rPr>
                <w:rStyle w:val="Emphasis"/>
                <w:i w:val="0"/>
                <w:iCs w:val="0"/>
                <w:sz w:val="24"/>
                <w:szCs w:val="24"/>
              </w:rPr>
            </w:pPr>
          </w:p>
          <w:p w14:paraId="0160951C" w14:textId="77777777" w:rsidR="00682740" w:rsidRDefault="00682740" w:rsidP="00291A84">
            <w:pPr>
              <w:ind w:right="-113"/>
              <w:rPr>
                <w:rStyle w:val="Emphasis"/>
                <w:i w:val="0"/>
                <w:iCs w:val="0"/>
                <w:sz w:val="24"/>
                <w:szCs w:val="24"/>
              </w:rPr>
            </w:pPr>
          </w:p>
          <w:p w14:paraId="026FE536" w14:textId="77777777" w:rsidR="00682740" w:rsidRDefault="00682740" w:rsidP="00291A84">
            <w:pPr>
              <w:ind w:right="-113"/>
              <w:rPr>
                <w:rStyle w:val="Emphasis"/>
                <w:i w:val="0"/>
                <w:iCs w:val="0"/>
                <w:sz w:val="24"/>
                <w:szCs w:val="24"/>
              </w:rPr>
            </w:pPr>
          </w:p>
          <w:p w14:paraId="68FC72C5" w14:textId="77777777" w:rsidR="00682740" w:rsidRDefault="00682740" w:rsidP="00291A84">
            <w:pPr>
              <w:ind w:right="-113"/>
              <w:rPr>
                <w:rStyle w:val="Emphasis"/>
                <w:i w:val="0"/>
                <w:iCs w:val="0"/>
                <w:sz w:val="24"/>
                <w:szCs w:val="24"/>
              </w:rPr>
            </w:pPr>
          </w:p>
          <w:p w14:paraId="2350260C" w14:textId="77777777" w:rsidR="00682740" w:rsidRDefault="00682740" w:rsidP="00291A84">
            <w:pPr>
              <w:ind w:right="-113"/>
              <w:rPr>
                <w:rStyle w:val="Emphasis"/>
                <w:i w:val="0"/>
                <w:iCs w:val="0"/>
                <w:sz w:val="24"/>
                <w:szCs w:val="24"/>
              </w:rPr>
            </w:pPr>
          </w:p>
          <w:p w14:paraId="54CABDC8" w14:textId="0A155E0F" w:rsidR="00682740" w:rsidRPr="00D7494A" w:rsidRDefault="00682740" w:rsidP="00291A84">
            <w:pPr>
              <w:ind w:right="-113"/>
              <w:rPr>
                <w:rStyle w:val="Emphasis"/>
                <w:i w:val="0"/>
                <w:iCs w:val="0"/>
                <w:sz w:val="24"/>
                <w:szCs w:val="24"/>
              </w:rPr>
            </w:pPr>
          </w:p>
        </w:tc>
        <w:tc>
          <w:tcPr>
            <w:tcW w:w="8080" w:type="dxa"/>
          </w:tcPr>
          <w:p w14:paraId="60A9DFBA" w14:textId="7E326A72" w:rsidR="00306D06" w:rsidRDefault="0585AD96" w:rsidP="0585AD96">
            <w:pPr>
              <w:rPr>
                <w:rStyle w:val="Emphasis"/>
                <w:i w:val="0"/>
                <w:iCs w:val="0"/>
                <w:sz w:val="24"/>
                <w:szCs w:val="24"/>
              </w:rPr>
            </w:pPr>
            <w:r w:rsidRPr="0585AD96">
              <w:rPr>
                <w:rStyle w:val="Emphasis"/>
                <w:b/>
                <w:bCs/>
                <w:i w:val="0"/>
                <w:iCs w:val="0"/>
                <w:sz w:val="24"/>
                <w:szCs w:val="24"/>
              </w:rPr>
              <w:lastRenderedPageBreak/>
              <w:t>VILLAGE SHOP &amp; VILLAGE HALL UPDATE:</w:t>
            </w:r>
            <w:r w:rsidRPr="0585AD96">
              <w:rPr>
                <w:rStyle w:val="Emphasis"/>
                <w:i w:val="0"/>
                <w:iCs w:val="0"/>
                <w:sz w:val="24"/>
                <w:szCs w:val="24"/>
              </w:rPr>
              <w:t xml:space="preserve"> Councillor Fiona Watt informed the Council that the Shop had been trading well during the 2</w:t>
            </w:r>
            <w:r w:rsidRPr="0585AD96">
              <w:rPr>
                <w:rStyle w:val="Emphasis"/>
                <w:i w:val="0"/>
                <w:iCs w:val="0"/>
                <w:sz w:val="24"/>
                <w:szCs w:val="24"/>
                <w:vertAlign w:val="superscript"/>
              </w:rPr>
              <w:t>nd</w:t>
            </w:r>
            <w:r w:rsidRPr="0585AD96">
              <w:rPr>
                <w:rStyle w:val="Emphasis"/>
                <w:i w:val="0"/>
                <w:iCs w:val="0"/>
                <w:sz w:val="24"/>
                <w:szCs w:val="24"/>
              </w:rPr>
              <w:t xml:space="preserve"> financial quarter and meeting its predicted sales budget. Progress had been made with the internal renovations, including the installation of a new vinyl floor and an ISO unit. Installation of the ISO unit was funded on an interest free loan; supplied by a local resident who wishes to remain anonymous. The loan will be repaid through upcoming fundraising events. </w:t>
            </w:r>
          </w:p>
          <w:p w14:paraId="69995431" w14:textId="77777777" w:rsidR="00EE4278" w:rsidRDefault="00EE4278" w:rsidP="00016A4F">
            <w:pPr>
              <w:rPr>
                <w:rStyle w:val="Emphasis"/>
                <w:i w:val="0"/>
                <w:iCs w:val="0"/>
                <w:sz w:val="24"/>
                <w:szCs w:val="24"/>
              </w:rPr>
            </w:pPr>
          </w:p>
          <w:p w14:paraId="3D94B34C" w14:textId="31CA208C" w:rsidR="00EE4278" w:rsidRDefault="00EE4278" w:rsidP="00016A4F">
            <w:pPr>
              <w:rPr>
                <w:rStyle w:val="Emphasis"/>
                <w:i w:val="0"/>
                <w:iCs w:val="0"/>
                <w:sz w:val="24"/>
                <w:szCs w:val="24"/>
              </w:rPr>
            </w:pPr>
            <w:r>
              <w:rPr>
                <w:rStyle w:val="Emphasis"/>
                <w:i w:val="0"/>
                <w:iCs w:val="0"/>
                <w:sz w:val="24"/>
                <w:szCs w:val="24"/>
              </w:rPr>
              <w:t>The Village Hall renovations are ongoing. Fire doors are scheduled to be replaced and the ceiling in the foyer ha</w:t>
            </w:r>
            <w:r w:rsidR="00D975B0">
              <w:rPr>
                <w:rStyle w:val="Emphasis"/>
                <w:i w:val="0"/>
                <w:iCs w:val="0"/>
                <w:sz w:val="24"/>
                <w:szCs w:val="24"/>
              </w:rPr>
              <w:t>s</w:t>
            </w:r>
            <w:r>
              <w:rPr>
                <w:rStyle w:val="Emphasis"/>
                <w:i w:val="0"/>
                <w:iCs w:val="0"/>
                <w:sz w:val="24"/>
                <w:szCs w:val="24"/>
              </w:rPr>
              <w:t xml:space="preserve"> been re</w:t>
            </w:r>
            <w:r w:rsidR="00C73772">
              <w:rPr>
                <w:rStyle w:val="Emphasis"/>
                <w:i w:val="0"/>
                <w:iCs w:val="0"/>
                <w:sz w:val="24"/>
                <w:szCs w:val="24"/>
              </w:rPr>
              <w:t>placed. The foyer has been painted</w:t>
            </w:r>
            <w:r w:rsidR="000772C7">
              <w:rPr>
                <w:rStyle w:val="Emphasis"/>
                <w:i w:val="0"/>
                <w:iCs w:val="0"/>
                <w:sz w:val="24"/>
                <w:szCs w:val="24"/>
              </w:rPr>
              <w:t xml:space="preserve"> and cladded by volunteers</w:t>
            </w:r>
            <w:r w:rsidR="001F114C">
              <w:rPr>
                <w:rStyle w:val="Emphasis"/>
                <w:i w:val="0"/>
                <w:iCs w:val="0"/>
                <w:sz w:val="24"/>
                <w:szCs w:val="24"/>
              </w:rPr>
              <w:t xml:space="preserve"> and new hot water cylinders have been </w:t>
            </w:r>
            <w:r w:rsidR="00DE2CFE">
              <w:rPr>
                <w:rStyle w:val="Emphasis"/>
                <w:i w:val="0"/>
                <w:iCs w:val="0"/>
                <w:sz w:val="24"/>
                <w:szCs w:val="24"/>
              </w:rPr>
              <w:t>installed</w:t>
            </w:r>
            <w:r w:rsidR="000772C7">
              <w:rPr>
                <w:rStyle w:val="Emphasis"/>
                <w:i w:val="0"/>
                <w:iCs w:val="0"/>
                <w:sz w:val="24"/>
                <w:szCs w:val="24"/>
              </w:rPr>
              <w:t xml:space="preserve">. </w:t>
            </w:r>
            <w:r w:rsidR="00591FCE">
              <w:rPr>
                <w:rStyle w:val="Emphasis"/>
                <w:i w:val="0"/>
                <w:iCs w:val="0"/>
                <w:sz w:val="24"/>
                <w:szCs w:val="24"/>
              </w:rPr>
              <w:t>The Village Hall is now looking a lot brighter and modern. T</w:t>
            </w:r>
            <w:r w:rsidR="000772C7">
              <w:rPr>
                <w:rStyle w:val="Emphasis"/>
                <w:i w:val="0"/>
                <w:iCs w:val="0"/>
                <w:sz w:val="24"/>
                <w:szCs w:val="24"/>
              </w:rPr>
              <w:t xml:space="preserve">he improvements to the Village Hall have resulted in a noticeable increase in bookings. </w:t>
            </w:r>
            <w:r w:rsidR="00591FCE">
              <w:rPr>
                <w:rStyle w:val="Emphasis"/>
                <w:i w:val="0"/>
                <w:iCs w:val="0"/>
                <w:sz w:val="24"/>
                <w:szCs w:val="24"/>
              </w:rPr>
              <w:t xml:space="preserve">Fiona thanked </w:t>
            </w:r>
            <w:r w:rsidR="00194B99">
              <w:rPr>
                <w:rStyle w:val="Emphasis"/>
                <w:i w:val="0"/>
                <w:iCs w:val="0"/>
                <w:sz w:val="24"/>
                <w:szCs w:val="24"/>
              </w:rPr>
              <w:t>the Village Hall committee for their incredible</w:t>
            </w:r>
            <w:r w:rsidR="00EB3F82">
              <w:rPr>
                <w:rStyle w:val="Emphasis"/>
                <w:i w:val="0"/>
                <w:iCs w:val="0"/>
                <w:sz w:val="24"/>
                <w:szCs w:val="24"/>
              </w:rPr>
              <w:t xml:space="preserve"> commendable</w:t>
            </w:r>
            <w:r w:rsidR="00194B99">
              <w:rPr>
                <w:rStyle w:val="Emphasis"/>
                <w:i w:val="0"/>
                <w:iCs w:val="0"/>
                <w:sz w:val="24"/>
                <w:szCs w:val="24"/>
              </w:rPr>
              <w:t xml:space="preserve"> efforts so far with the project. </w:t>
            </w:r>
          </w:p>
          <w:p w14:paraId="1011C554" w14:textId="77777777" w:rsidR="00194B99" w:rsidRDefault="00194B99" w:rsidP="00016A4F">
            <w:pPr>
              <w:rPr>
                <w:rStyle w:val="Emphasis"/>
                <w:i w:val="0"/>
                <w:iCs w:val="0"/>
                <w:sz w:val="24"/>
                <w:szCs w:val="24"/>
              </w:rPr>
            </w:pPr>
          </w:p>
          <w:p w14:paraId="6EAAF0C4" w14:textId="3B49BABE" w:rsidR="00194B99" w:rsidRDefault="0585AD96" w:rsidP="0585AD96">
            <w:pPr>
              <w:rPr>
                <w:rStyle w:val="Emphasis"/>
                <w:i w:val="0"/>
                <w:iCs w:val="0"/>
                <w:sz w:val="24"/>
                <w:szCs w:val="24"/>
              </w:rPr>
            </w:pPr>
            <w:r w:rsidRPr="0585AD96">
              <w:rPr>
                <w:rStyle w:val="Emphasis"/>
                <w:i w:val="0"/>
                <w:iCs w:val="0"/>
                <w:sz w:val="24"/>
                <w:szCs w:val="24"/>
              </w:rPr>
              <w:t xml:space="preserve">Discussions on increasing parking spaces and renovating the Village Hall toilets are ongoing and may take approximately 12 months to be completed. Public consultation on increasing parking space numbers and grant funding applications for the toilet block will be the next steps for the committee. </w:t>
            </w:r>
          </w:p>
          <w:p w14:paraId="7DE7690A" w14:textId="77777777" w:rsidR="00DA6DC1" w:rsidRDefault="00DA6DC1" w:rsidP="00016A4F">
            <w:pPr>
              <w:rPr>
                <w:rStyle w:val="Emphasis"/>
                <w:i w:val="0"/>
                <w:iCs w:val="0"/>
                <w:sz w:val="24"/>
                <w:szCs w:val="24"/>
              </w:rPr>
            </w:pPr>
          </w:p>
          <w:p w14:paraId="1D8A99A2" w14:textId="77777777" w:rsidR="00DA6DC1" w:rsidRDefault="00DA6DC1" w:rsidP="00016A4F">
            <w:pPr>
              <w:rPr>
                <w:rStyle w:val="Emphasis"/>
                <w:i w:val="0"/>
                <w:iCs w:val="0"/>
                <w:sz w:val="24"/>
                <w:szCs w:val="24"/>
              </w:rPr>
            </w:pPr>
          </w:p>
          <w:p w14:paraId="5483EA49" w14:textId="01C90BC1" w:rsidR="00F900F5" w:rsidRPr="00F900F5" w:rsidRDefault="00DA6DC1" w:rsidP="00F900F5">
            <w:pPr>
              <w:rPr>
                <w:sz w:val="24"/>
                <w:szCs w:val="24"/>
              </w:rPr>
            </w:pPr>
            <w:r>
              <w:rPr>
                <w:rStyle w:val="Emphasis"/>
                <w:b/>
                <w:bCs/>
                <w:i w:val="0"/>
                <w:iCs w:val="0"/>
                <w:sz w:val="24"/>
                <w:szCs w:val="24"/>
              </w:rPr>
              <w:t xml:space="preserve">ANNUAL PLAY EQUIPMENT INSPECTION; </w:t>
            </w:r>
            <w:r w:rsidR="00A254BA">
              <w:rPr>
                <w:rStyle w:val="Emphasis"/>
                <w:i w:val="0"/>
                <w:iCs w:val="0"/>
                <w:sz w:val="24"/>
                <w:szCs w:val="24"/>
              </w:rPr>
              <w:t xml:space="preserve">ROSPA have recently carried out their annual inspection of the </w:t>
            </w:r>
            <w:r w:rsidR="000E5A3F">
              <w:rPr>
                <w:rStyle w:val="Emphasis"/>
                <w:i w:val="0"/>
                <w:iCs w:val="0"/>
                <w:sz w:val="24"/>
                <w:szCs w:val="24"/>
              </w:rPr>
              <w:t xml:space="preserve">playground adjacent to the Village Shop. The inspection results show that </w:t>
            </w:r>
            <w:r w:rsidR="00B062D6">
              <w:rPr>
                <w:rStyle w:val="Emphasis"/>
                <w:i w:val="0"/>
                <w:iCs w:val="0"/>
                <w:sz w:val="24"/>
                <w:szCs w:val="24"/>
              </w:rPr>
              <w:t>the equipment is coming to the end o</w:t>
            </w:r>
            <w:r w:rsidR="00B062D6" w:rsidRPr="00B25413">
              <w:rPr>
                <w:rStyle w:val="Emphasis"/>
                <w:i w:val="0"/>
                <w:iCs w:val="0"/>
                <w:sz w:val="24"/>
                <w:szCs w:val="24"/>
              </w:rPr>
              <w:t xml:space="preserve">f </w:t>
            </w:r>
            <w:r w:rsidR="00B25413" w:rsidRPr="00B25413">
              <w:rPr>
                <w:rStyle w:val="Emphasis"/>
                <w:i w:val="0"/>
                <w:iCs w:val="0"/>
                <w:sz w:val="24"/>
                <w:szCs w:val="24"/>
              </w:rPr>
              <w:t>its</w:t>
            </w:r>
            <w:r w:rsidR="00B062D6">
              <w:rPr>
                <w:rStyle w:val="Emphasis"/>
                <w:i w:val="0"/>
                <w:iCs w:val="0"/>
                <w:sz w:val="24"/>
                <w:szCs w:val="24"/>
              </w:rPr>
              <w:t xml:space="preserve"> life; with </w:t>
            </w:r>
            <w:r w:rsidR="000E5A3F">
              <w:rPr>
                <w:rStyle w:val="Emphasis"/>
                <w:i w:val="0"/>
                <w:iCs w:val="0"/>
                <w:sz w:val="24"/>
                <w:szCs w:val="24"/>
              </w:rPr>
              <w:t xml:space="preserve">one of the baby swings </w:t>
            </w:r>
            <w:r w:rsidR="00B062D6">
              <w:rPr>
                <w:rStyle w:val="Emphasis"/>
                <w:i w:val="0"/>
                <w:iCs w:val="0"/>
                <w:sz w:val="24"/>
                <w:szCs w:val="24"/>
              </w:rPr>
              <w:t>being graded as unsafe</w:t>
            </w:r>
            <w:r w:rsidR="000E5A3F">
              <w:rPr>
                <w:rStyle w:val="Emphasis"/>
                <w:i w:val="0"/>
                <w:iCs w:val="0"/>
                <w:sz w:val="24"/>
                <w:szCs w:val="24"/>
              </w:rPr>
              <w:t xml:space="preserve">. The swing </w:t>
            </w:r>
            <w:r w:rsidR="00B25413">
              <w:rPr>
                <w:rStyle w:val="Emphasis"/>
                <w:i w:val="0"/>
                <w:iCs w:val="0"/>
                <w:sz w:val="24"/>
                <w:szCs w:val="24"/>
              </w:rPr>
              <w:t xml:space="preserve">was promptly </w:t>
            </w:r>
            <w:r w:rsidR="000E5A3F">
              <w:rPr>
                <w:rStyle w:val="Emphasis"/>
                <w:i w:val="0"/>
                <w:iCs w:val="0"/>
                <w:sz w:val="24"/>
                <w:szCs w:val="24"/>
              </w:rPr>
              <w:t xml:space="preserve">removed by a member of the Village Hall Committee. </w:t>
            </w:r>
            <w:r w:rsidR="00D12677">
              <w:rPr>
                <w:rStyle w:val="Emphasis"/>
                <w:i w:val="0"/>
                <w:iCs w:val="0"/>
                <w:sz w:val="24"/>
                <w:szCs w:val="24"/>
              </w:rPr>
              <w:t xml:space="preserve">A ROSPA registered engineer is a village resident and has agreed to quote for the repairs to the current equipment. </w:t>
            </w:r>
            <w:r w:rsidR="003F719A">
              <w:rPr>
                <w:rStyle w:val="Emphasis"/>
                <w:i w:val="0"/>
                <w:iCs w:val="0"/>
                <w:sz w:val="24"/>
                <w:szCs w:val="24"/>
              </w:rPr>
              <w:t xml:space="preserve">A request has been made to ROSPA to move the inspection date to Spring/Summer </w:t>
            </w:r>
            <w:r w:rsidR="003F719A">
              <w:rPr>
                <w:rStyle w:val="Emphasis"/>
                <w:i w:val="0"/>
                <w:iCs w:val="0"/>
                <w:sz w:val="24"/>
                <w:szCs w:val="24"/>
              </w:rPr>
              <w:lastRenderedPageBreak/>
              <w:t>which makes repairs easier to schedule. The Council proposed to move the inspection to the Village Hall Committee’s agenda</w:t>
            </w:r>
            <w:r w:rsidR="00144DCB">
              <w:rPr>
                <w:rStyle w:val="Emphasis"/>
                <w:i w:val="0"/>
                <w:iCs w:val="0"/>
                <w:sz w:val="24"/>
                <w:szCs w:val="24"/>
              </w:rPr>
              <w:t xml:space="preserve"> so the Committee could take over the management of the inspection. </w:t>
            </w:r>
          </w:p>
        </w:tc>
      </w:tr>
      <w:tr w:rsidR="00D7494A" w:rsidRPr="00D7494A" w14:paraId="5CC76371" w14:textId="77777777" w:rsidTr="0585AD96">
        <w:trPr>
          <w:trHeight w:val="736"/>
        </w:trPr>
        <w:tc>
          <w:tcPr>
            <w:tcW w:w="1276" w:type="dxa"/>
          </w:tcPr>
          <w:p w14:paraId="660C4ECD" w14:textId="3913AAD9" w:rsidR="00D7494A" w:rsidRDefault="0585AD96" w:rsidP="0585AD96">
            <w:pPr>
              <w:ind w:right="-113"/>
              <w:rPr>
                <w:rStyle w:val="Emphasis"/>
                <w:i w:val="0"/>
                <w:iCs w:val="0"/>
                <w:sz w:val="24"/>
                <w:szCs w:val="24"/>
              </w:rPr>
            </w:pPr>
            <w:r w:rsidRPr="0585AD96">
              <w:rPr>
                <w:rStyle w:val="Emphasis"/>
                <w:i w:val="0"/>
                <w:iCs w:val="0"/>
                <w:sz w:val="24"/>
                <w:szCs w:val="24"/>
              </w:rPr>
              <w:lastRenderedPageBreak/>
              <w:t>1</w:t>
            </w:r>
            <w:r w:rsidR="007A38A9">
              <w:rPr>
                <w:rStyle w:val="Emphasis"/>
                <w:i w:val="0"/>
                <w:iCs w:val="0"/>
                <w:sz w:val="24"/>
                <w:szCs w:val="24"/>
              </w:rPr>
              <w:t>1</w:t>
            </w:r>
            <w:r w:rsidRPr="0585AD96">
              <w:rPr>
                <w:rStyle w:val="Emphasis"/>
                <w:i w:val="0"/>
                <w:iCs w:val="0"/>
                <w:sz w:val="24"/>
                <w:szCs w:val="24"/>
              </w:rPr>
              <w:t>.25.11</w:t>
            </w:r>
          </w:p>
          <w:p w14:paraId="100920F2" w14:textId="77777777" w:rsidR="007473C9" w:rsidRDefault="007473C9" w:rsidP="00291A84">
            <w:pPr>
              <w:ind w:right="-113"/>
              <w:rPr>
                <w:rStyle w:val="Emphasis"/>
                <w:i w:val="0"/>
                <w:iCs w:val="0"/>
                <w:sz w:val="24"/>
                <w:szCs w:val="24"/>
              </w:rPr>
            </w:pPr>
          </w:p>
          <w:p w14:paraId="72AA7C65" w14:textId="77777777" w:rsidR="007473C9" w:rsidRDefault="007473C9" w:rsidP="00291A84">
            <w:pPr>
              <w:ind w:right="-113"/>
              <w:rPr>
                <w:rStyle w:val="Emphasis"/>
                <w:i w:val="0"/>
                <w:iCs w:val="0"/>
                <w:sz w:val="24"/>
                <w:szCs w:val="24"/>
              </w:rPr>
            </w:pPr>
          </w:p>
          <w:p w14:paraId="0B705237" w14:textId="77777777" w:rsidR="007473C9" w:rsidRDefault="007473C9" w:rsidP="00291A84">
            <w:pPr>
              <w:ind w:right="-113"/>
              <w:rPr>
                <w:rStyle w:val="Emphasis"/>
                <w:i w:val="0"/>
                <w:iCs w:val="0"/>
                <w:sz w:val="24"/>
                <w:szCs w:val="24"/>
              </w:rPr>
            </w:pPr>
          </w:p>
          <w:p w14:paraId="2695C282" w14:textId="77777777" w:rsidR="007473C9" w:rsidRDefault="007473C9" w:rsidP="00291A84">
            <w:pPr>
              <w:ind w:right="-113"/>
              <w:rPr>
                <w:rStyle w:val="Emphasis"/>
                <w:i w:val="0"/>
                <w:iCs w:val="0"/>
                <w:sz w:val="24"/>
                <w:szCs w:val="24"/>
              </w:rPr>
            </w:pPr>
          </w:p>
          <w:p w14:paraId="5B7DD962" w14:textId="77777777" w:rsidR="007473C9" w:rsidRDefault="007473C9" w:rsidP="00291A84">
            <w:pPr>
              <w:ind w:right="-113"/>
              <w:rPr>
                <w:rStyle w:val="Emphasis"/>
                <w:i w:val="0"/>
                <w:iCs w:val="0"/>
                <w:sz w:val="24"/>
                <w:szCs w:val="24"/>
              </w:rPr>
            </w:pPr>
          </w:p>
          <w:p w14:paraId="30EBE18D" w14:textId="77777777" w:rsidR="007473C9" w:rsidRDefault="007473C9" w:rsidP="00291A84">
            <w:pPr>
              <w:ind w:right="-113"/>
              <w:rPr>
                <w:rStyle w:val="Emphasis"/>
                <w:i w:val="0"/>
                <w:iCs w:val="0"/>
                <w:sz w:val="24"/>
                <w:szCs w:val="24"/>
              </w:rPr>
            </w:pPr>
          </w:p>
          <w:p w14:paraId="6D33E3EA" w14:textId="77777777" w:rsidR="007473C9" w:rsidRDefault="007473C9" w:rsidP="00291A84">
            <w:pPr>
              <w:ind w:right="-113"/>
              <w:rPr>
                <w:rStyle w:val="Emphasis"/>
                <w:i w:val="0"/>
                <w:iCs w:val="0"/>
                <w:sz w:val="24"/>
                <w:szCs w:val="24"/>
              </w:rPr>
            </w:pPr>
          </w:p>
          <w:p w14:paraId="072BD3F4" w14:textId="77777777" w:rsidR="007473C9" w:rsidRDefault="007473C9" w:rsidP="00291A84">
            <w:pPr>
              <w:ind w:right="-113"/>
              <w:rPr>
                <w:rStyle w:val="Emphasis"/>
                <w:i w:val="0"/>
                <w:iCs w:val="0"/>
                <w:sz w:val="24"/>
                <w:szCs w:val="24"/>
              </w:rPr>
            </w:pPr>
          </w:p>
          <w:p w14:paraId="37161A5D" w14:textId="77777777" w:rsidR="007473C9" w:rsidRDefault="007473C9" w:rsidP="00291A84">
            <w:pPr>
              <w:ind w:right="-113"/>
              <w:rPr>
                <w:rStyle w:val="Emphasis"/>
                <w:i w:val="0"/>
                <w:iCs w:val="0"/>
                <w:sz w:val="24"/>
                <w:szCs w:val="24"/>
              </w:rPr>
            </w:pPr>
          </w:p>
          <w:p w14:paraId="61A4A470" w14:textId="77777777" w:rsidR="007473C9" w:rsidRDefault="007473C9" w:rsidP="00291A84">
            <w:pPr>
              <w:ind w:right="-113"/>
              <w:rPr>
                <w:rStyle w:val="Emphasis"/>
                <w:i w:val="0"/>
                <w:iCs w:val="0"/>
                <w:sz w:val="24"/>
                <w:szCs w:val="24"/>
              </w:rPr>
            </w:pPr>
          </w:p>
          <w:p w14:paraId="719C846F" w14:textId="77777777" w:rsidR="007473C9" w:rsidRDefault="007473C9" w:rsidP="00291A84">
            <w:pPr>
              <w:ind w:right="-113"/>
              <w:rPr>
                <w:rStyle w:val="Emphasis"/>
                <w:i w:val="0"/>
                <w:iCs w:val="0"/>
                <w:sz w:val="24"/>
                <w:szCs w:val="24"/>
              </w:rPr>
            </w:pPr>
          </w:p>
          <w:p w14:paraId="13A28055" w14:textId="77777777" w:rsidR="007473C9" w:rsidRDefault="007473C9" w:rsidP="00291A84">
            <w:pPr>
              <w:ind w:right="-113"/>
              <w:rPr>
                <w:rStyle w:val="Emphasis"/>
                <w:i w:val="0"/>
                <w:iCs w:val="0"/>
                <w:sz w:val="24"/>
                <w:szCs w:val="24"/>
              </w:rPr>
            </w:pPr>
          </w:p>
          <w:p w14:paraId="20C05A2F" w14:textId="77777777" w:rsidR="007473C9" w:rsidRDefault="007473C9" w:rsidP="00291A84">
            <w:pPr>
              <w:ind w:right="-113"/>
              <w:rPr>
                <w:rStyle w:val="Emphasis"/>
                <w:i w:val="0"/>
                <w:iCs w:val="0"/>
                <w:sz w:val="24"/>
                <w:szCs w:val="24"/>
              </w:rPr>
            </w:pPr>
          </w:p>
          <w:p w14:paraId="42B21816" w14:textId="77777777" w:rsidR="007473C9" w:rsidRDefault="007473C9" w:rsidP="00291A84">
            <w:pPr>
              <w:ind w:right="-113"/>
              <w:rPr>
                <w:rStyle w:val="Emphasis"/>
                <w:i w:val="0"/>
                <w:iCs w:val="0"/>
                <w:sz w:val="24"/>
                <w:szCs w:val="24"/>
              </w:rPr>
            </w:pPr>
          </w:p>
          <w:p w14:paraId="19904979" w14:textId="77777777" w:rsidR="007473C9" w:rsidRDefault="007473C9" w:rsidP="00291A84">
            <w:pPr>
              <w:ind w:right="-113"/>
              <w:rPr>
                <w:rStyle w:val="Emphasis"/>
                <w:i w:val="0"/>
                <w:iCs w:val="0"/>
                <w:sz w:val="24"/>
                <w:szCs w:val="24"/>
              </w:rPr>
            </w:pPr>
          </w:p>
          <w:p w14:paraId="198A3593" w14:textId="77777777" w:rsidR="007473C9" w:rsidRDefault="007473C9" w:rsidP="00291A84">
            <w:pPr>
              <w:ind w:right="-113"/>
              <w:rPr>
                <w:rStyle w:val="Emphasis"/>
                <w:i w:val="0"/>
                <w:iCs w:val="0"/>
                <w:sz w:val="24"/>
                <w:szCs w:val="24"/>
              </w:rPr>
            </w:pPr>
          </w:p>
          <w:p w14:paraId="42098185" w14:textId="77777777" w:rsidR="007473C9" w:rsidRDefault="007473C9" w:rsidP="00291A84">
            <w:pPr>
              <w:ind w:right="-113"/>
              <w:rPr>
                <w:rStyle w:val="Emphasis"/>
                <w:i w:val="0"/>
                <w:iCs w:val="0"/>
                <w:sz w:val="24"/>
                <w:szCs w:val="24"/>
              </w:rPr>
            </w:pPr>
          </w:p>
          <w:p w14:paraId="703962E2" w14:textId="77777777" w:rsidR="007473C9" w:rsidRDefault="007473C9" w:rsidP="0585AD96">
            <w:pPr>
              <w:ind w:right="-113"/>
              <w:rPr>
                <w:rStyle w:val="Emphasis"/>
                <w:i w:val="0"/>
                <w:iCs w:val="0"/>
                <w:sz w:val="24"/>
                <w:szCs w:val="24"/>
              </w:rPr>
            </w:pPr>
          </w:p>
          <w:p w14:paraId="5FAD46E1" w14:textId="77777777" w:rsidR="00436492" w:rsidRDefault="00436492" w:rsidP="00291A84">
            <w:pPr>
              <w:ind w:right="-113"/>
              <w:rPr>
                <w:rStyle w:val="Emphasis"/>
                <w:i w:val="0"/>
                <w:iCs w:val="0"/>
                <w:sz w:val="24"/>
                <w:szCs w:val="24"/>
              </w:rPr>
            </w:pPr>
          </w:p>
          <w:p w14:paraId="564D1A3E" w14:textId="77777777" w:rsidR="008D1AD0" w:rsidRDefault="008D1AD0" w:rsidP="0585AD96">
            <w:pPr>
              <w:ind w:right="-113"/>
              <w:rPr>
                <w:rStyle w:val="Emphasis"/>
                <w:i w:val="0"/>
                <w:iCs w:val="0"/>
                <w:sz w:val="24"/>
                <w:szCs w:val="24"/>
              </w:rPr>
            </w:pPr>
          </w:p>
          <w:p w14:paraId="04F1B9D4" w14:textId="60BF0135" w:rsidR="007473C9" w:rsidRPr="00D7494A" w:rsidRDefault="0585AD96" w:rsidP="0585AD96">
            <w:pPr>
              <w:ind w:right="-113"/>
              <w:rPr>
                <w:rStyle w:val="Emphasis"/>
                <w:i w:val="0"/>
                <w:iCs w:val="0"/>
                <w:sz w:val="24"/>
                <w:szCs w:val="24"/>
              </w:rPr>
            </w:pPr>
            <w:r w:rsidRPr="0585AD96">
              <w:rPr>
                <w:rStyle w:val="Emphasis"/>
                <w:i w:val="0"/>
                <w:iCs w:val="0"/>
                <w:sz w:val="24"/>
                <w:szCs w:val="24"/>
              </w:rPr>
              <w:t>1</w:t>
            </w:r>
            <w:r w:rsidR="007A38A9">
              <w:rPr>
                <w:rStyle w:val="Emphasis"/>
                <w:i w:val="0"/>
                <w:iCs w:val="0"/>
                <w:sz w:val="24"/>
                <w:szCs w:val="24"/>
              </w:rPr>
              <w:t>1</w:t>
            </w:r>
            <w:r w:rsidRPr="0585AD96">
              <w:rPr>
                <w:rStyle w:val="Emphasis"/>
                <w:i w:val="0"/>
                <w:iCs w:val="0"/>
                <w:sz w:val="24"/>
                <w:szCs w:val="24"/>
              </w:rPr>
              <w:t>.25.1</w:t>
            </w:r>
            <w:r w:rsidR="008D1AD0">
              <w:rPr>
                <w:rStyle w:val="Emphasis"/>
                <w:i w:val="0"/>
                <w:iCs w:val="0"/>
                <w:sz w:val="24"/>
                <w:szCs w:val="24"/>
              </w:rPr>
              <w:t>2</w:t>
            </w:r>
          </w:p>
          <w:p w14:paraId="013802C4" w14:textId="77777777" w:rsidR="00D7494A" w:rsidRPr="00D7494A" w:rsidRDefault="00D7494A" w:rsidP="00291A84">
            <w:pPr>
              <w:ind w:right="-113"/>
              <w:rPr>
                <w:rStyle w:val="Emphasis"/>
                <w:i w:val="0"/>
                <w:iCs w:val="0"/>
                <w:sz w:val="24"/>
                <w:szCs w:val="24"/>
              </w:rPr>
            </w:pPr>
          </w:p>
          <w:p w14:paraId="5CCEC915" w14:textId="77777777" w:rsidR="00D7494A" w:rsidRPr="00D7494A" w:rsidRDefault="00D7494A" w:rsidP="00291A84">
            <w:pPr>
              <w:ind w:right="-113"/>
              <w:rPr>
                <w:rStyle w:val="Emphasis"/>
                <w:i w:val="0"/>
                <w:iCs w:val="0"/>
                <w:sz w:val="24"/>
                <w:szCs w:val="24"/>
              </w:rPr>
            </w:pPr>
          </w:p>
          <w:p w14:paraId="7E52B47C" w14:textId="10902211" w:rsidR="00D7494A" w:rsidRPr="00D7494A" w:rsidRDefault="00D7494A" w:rsidP="3AFBC86E">
            <w:pPr>
              <w:rPr>
                <w:rStyle w:val="Emphasis"/>
                <w:i w:val="0"/>
                <w:iCs w:val="0"/>
                <w:sz w:val="24"/>
                <w:szCs w:val="24"/>
              </w:rPr>
            </w:pPr>
          </w:p>
        </w:tc>
        <w:tc>
          <w:tcPr>
            <w:tcW w:w="8080" w:type="dxa"/>
          </w:tcPr>
          <w:p w14:paraId="01000E74" w14:textId="77777777" w:rsidR="00D7494A" w:rsidRPr="00D7494A" w:rsidRDefault="00D7494A" w:rsidP="00291A84">
            <w:pPr>
              <w:shd w:val="clear" w:color="auto" w:fill="FFFFFF" w:themeFill="background1"/>
              <w:rPr>
                <w:b/>
                <w:bCs/>
                <w:color w:val="000000"/>
                <w:sz w:val="24"/>
                <w:szCs w:val="24"/>
                <w:bdr w:val="none" w:sz="0" w:space="0" w:color="auto" w:frame="1"/>
              </w:rPr>
            </w:pPr>
            <w:r w:rsidRPr="00D7494A">
              <w:rPr>
                <w:b/>
                <w:bCs/>
                <w:color w:val="000000"/>
                <w:sz w:val="24"/>
                <w:szCs w:val="24"/>
                <w:bdr w:val="none" w:sz="0" w:space="0" w:color="auto" w:frame="1"/>
              </w:rPr>
              <w:t>FINANCE – ACCOUNTS DUE:</w:t>
            </w:r>
          </w:p>
          <w:p w14:paraId="7A3718CE" w14:textId="77777777" w:rsidR="00D7494A" w:rsidRPr="00D7494A" w:rsidRDefault="00D7494A" w:rsidP="00291A84">
            <w:pPr>
              <w:shd w:val="clear" w:color="auto" w:fill="FFFFFF" w:themeFill="background1"/>
              <w:rPr>
                <w:b/>
                <w:bCs/>
                <w:color w:val="000000"/>
                <w:sz w:val="24"/>
                <w:szCs w:val="24"/>
                <w:bdr w:val="none" w:sz="0" w:space="0" w:color="auto" w:frame="1"/>
              </w:rPr>
            </w:pPr>
          </w:p>
          <w:p w14:paraId="2850A051" w14:textId="02273FC8" w:rsidR="00F93FDD" w:rsidRDefault="00D7494A" w:rsidP="00291A84">
            <w:pPr>
              <w:shd w:val="clear" w:color="auto" w:fill="FFFFFF" w:themeFill="background1"/>
              <w:rPr>
                <w:color w:val="000000"/>
                <w:sz w:val="24"/>
                <w:szCs w:val="24"/>
                <w:bdr w:val="none" w:sz="0" w:space="0" w:color="auto" w:frame="1"/>
              </w:rPr>
            </w:pPr>
            <w:r w:rsidRPr="00D7494A">
              <w:rPr>
                <w:color w:val="000000"/>
                <w:sz w:val="24"/>
                <w:szCs w:val="24"/>
                <w:bdr w:val="none" w:sz="0" w:space="0" w:color="auto" w:frame="1"/>
              </w:rPr>
              <w:t>The Council verified and approved the following invoices</w:t>
            </w:r>
            <w:r w:rsidR="00015E71">
              <w:rPr>
                <w:color w:val="000000"/>
                <w:sz w:val="24"/>
                <w:szCs w:val="24"/>
                <w:bdr w:val="none" w:sz="0" w:space="0" w:color="auto" w:frame="1"/>
              </w:rPr>
              <w:t xml:space="preserve"> &amp; </w:t>
            </w:r>
            <w:r w:rsidR="00324EF0">
              <w:rPr>
                <w:color w:val="000000"/>
                <w:sz w:val="24"/>
                <w:szCs w:val="24"/>
                <w:bdr w:val="none" w:sz="0" w:space="0" w:color="auto" w:frame="1"/>
              </w:rPr>
              <w:t xml:space="preserve">costs. </w:t>
            </w:r>
            <w:r w:rsidR="0042783C">
              <w:rPr>
                <w:color w:val="000000"/>
                <w:sz w:val="24"/>
                <w:szCs w:val="24"/>
                <w:bdr w:val="none" w:sz="0" w:space="0" w:color="auto" w:frame="1"/>
              </w:rPr>
              <w:t xml:space="preserve">The Council has a total of £217808.50 in reserves. </w:t>
            </w:r>
          </w:p>
          <w:p w14:paraId="343B017E" w14:textId="77777777" w:rsidR="00F93FDD" w:rsidRDefault="00F93FDD" w:rsidP="00291A84">
            <w:pPr>
              <w:shd w:val="clear" w:color="auto" w:fill="FFFFFF" w:themeFill="background1"/>
              <w:rPr>
                <w:color w:val="000000"/>
                <w:sz w:val="24"/>
                <w:szCs w:val="24"/>
                <w:bdr w:val="none" w:sz="0" w:space="0" w:color="auto" w:frame="1"/>
              </w:rPr>
            </w:pPr>
          </w:p>
          <w:p w14:paraId="78CC5B41" w14:textId="77777777" w:rsidR="00F93FDD" w:rsidRDefault="00F93FDD" w:rsidP="00291A84">
            <w:pPr>
              <w:shd w:val="clear" w:color="auto" w:fill="FFFFFF" w:themeFill="background1"/>
              <w:rPr>
                <w:color w:val="000000"/>
                <w:sz w:val="24"/>
                <w:szCs w:val="24"/>
                <w:bdr w:val="none" w:sz="0" w:space="0" w:color="auto" w:frame="1"/>
              </w:rPr>
            </w:pPr>
          </w:p>
          <w:tbl>
            <w:tblPr>
              <w:tblStyle w:val="TableGrid"/>
              <w:tblW w:w="0" w:type="auto"/>
              <w:tblLook w:val="04A0" w:firstRow="1" w:lastRow="0" w:firstColumn="1" w:lastColumn="0" w:noHBand="0" w:noVBand="1"/>
            </w:tblPr>
            <w:tblGrid>
              <w:gridCol w:w="2618"/>
              <w:gridCol w:w="2618"/>
              <w:gridCol w:w="2618"/>
            </w:tblGrid>
            <w:tr w:rsidR="00F93FDD" w14:paraId="7C474EB8" w14:textId="77777777" w:rsidTr="0585AD96">
              <w:trPr>
                <w:trHeight w:val="300"/>
              </w:trPr>
              <w:tc>
                <w:tcPr>
                  <w:tcW w:w="2618" w:type="dxa"/>
                </w:tcPr>
                <w:p w14:paraId="423F59A6" w14:textId="594CBC6D" w:rsidR="00F93FDD" w:rsidRPr="00F93FDD" w:rsidRDefault="00F93FDD" w:rsidP="00291A84">
                  <w:pPr>
                    <w:rPr>
                      <w:b/>
                      <w:bCs/>
                      <w:color w:val="000000"/>
                      <w:bdr w:val="none" w:sz="0" w:space="0" w:color="auto" w:frame="1"/>
                    </w:rPr>
                  </w:pPr>
                  <w:r w:rsidRPr="00F93FDD">
                    <w:rPr>
                      <w:b/>
                      <w:bCs/>
                      <w:color w:val="000000"/>
                      <w:bdr w:val="none" w:sz="0" w:space="0" w:color="auto" w:frame="1"/>
                    </w:rPr>
                    <w:t>Payee</w:t>
                  </w:r>
                </w:p>
              </w:tc>
              <w:tc>
                <w:tcPr>
                  <w:tcW w:w="2618" w:type="dxa"/>
                </w:tcPr>
                <w:p w14:paraId="135F0FF9" w14:textId="49D18B8A" w:rsidR="00F93FDD" w:rsidRPr="00F93FDD" w:rsidRDefault="00F93FDD" w:rsidP="00291A84">
                  <w:pPr>
                    <w:rPr>
                      <w:b/>
                      <w:bCs/>
                      <w:color w:val="000000"/>
                      <w:bdr w:val="none" w:sz="0" w:space="0" w:color="auto" w:frame="1"/>
                    </w:rPr>
                  </w:pPr>
                  <w:r w:rsidRPr="00F93FDD">
                    <w:rPr>
                      <w:b/>
                      <w:bCs/>
                      <w:color w:val="000000"/>
                      <w:bdr w:val="none" w:sz="0" w:space="0" w:color="auto" w:frame="1"/>
                    </w:rPr>
                    <w:t xml:space="preserve">Details </w:t>
                  </w:r>
                </w:p>
              </w:tc>
              <w:tc>
                <w:tcPr>
                  <w:tcW w:w="2618" w:type="dxa"/>
                </w:tcPr>
                <w:p w14:paraId="40F46EB1" w14:textId="19CFE8FD" w:rsidR="00F93FDD" w:rsidRPr="00F93FDD" w:rsidRDefault="00F93FDD" w:rsidP="00291A84">
                  <w:pPr>
                    <w:rPr>
                      <w:b/>
                      <w:bCs/>
                      <w:color w:val="000000"/>
                      <w:bdr w:val="none" w:sz="0" w:space="0" w:color="auto" w:frame="1"/>
                    </w:rPr>
                  </w:pPr>
                  <w:r w:rsidRPr="00F93FDD">
                    <w:rPr>
                      <w:b/>
                      <w:bCs/>
                      <w:color w:val="000000"/>
                      <w:bdr w:val="none" w:sz="0" w:space="0" w:color="auto" w:frame="1"/>
                    </w:rPr>
                    <w:t>Amount</w:t>
                  </w:r>
                </w:p>
              </w:tc>
            </w:tr>
            <w:tr w:rsidR="00F93FDD" w14:paraId="5ECD3E72" w14:textId="77777777" w:rsidTr="0585AD96">
              <w:trPr>
                <w:trHeight w:val="300"/>
              </w:trPr>
              <w:tc>
                <w:tcPr>
                  <w:tcW w:w="2618" w:type="dxa"/>
                </w:tcPr>
                <w:p w14:paraId="56A3E18D" w14:textId="787F30AF" w:rsidR="00F93FDD" w:rsidRDefault="00F93FDD" w:rsidP="00291A84">
                  <w:pPr>
                    <w:rPr>
                      <w:color w:val="000000"/>
                      <w:bdr w:val="none" w:sz="0" w:space="0" w:color="auto" w:frame="1"/>
                    </w:rPr>
                  </w:pPr>
                  <w:r>
                    <w:rPr>
                      <w:color w:val="000000"/>
                      <w:bdr w:val="none" w:sz="0" w:space="0" w:color="auto" w:frame="1"/>
                    </w:rPr>
                    <w:t>Rospa</w:t>
                  </w:r>
                </w:p>
              </w:tc>
              <w:tc>
                <w:tcPr>
                  <w:tcW w:w="2618" w:type="dxa"/>
                </w:tcPr>
                <w:p w14:paraId="6810D009" w14:textId="517AC1C9" w:rsidR="00F93FDD" w:rsidRDefault="00324EF0" w:rsidP="00291A84">
                  <w:pPr>
                    <w:rPr>
                      <w:color w:val="000000"/>
                      <w:bdr w:val="none" w:sz="0" w:space="0" w:color="auto" w:frame="1"/>
                    </w:rPr>
                  </w:pPr>
                  <w:r>
                    <w:rPr>
                      <w:color w:val="000000"/>
                      <w:bdr w:val="none" w:sz="0" w:space="0" w:color="auto" w:frame="1"/>
                    </w:rPr>
                    <w:t xml:space="preserve">Invoice </w:t>
                  </w:r>
                  <w:r w:rsidR="00F93FDD">
                    <w:rPr>
                      <w:color w:val="000000"/>
                      <w:bdr w:val="none" w:sz="0" w:space="0" w:color="auto" w:frame="1"/>
                    </w:rPr>
                    <w:t>Play Inspection</w:t>
                  </w:r>
                </w:p>
              </w:tc>
              <w:tc>
                <w:tcPr>
                  <w:tcW w:w="2618" w:type="dxa"/>
                </w:tcPr>
                <w:p w14:paraId="6809E619" w14:textId="6F98502F" w:rsidR="00F93FDD" w:rsidRDefault="00F93FDD" w:rsidP="00291A84">
                  <w:pPr>
                    <w:rPr>
                      <w:color w:val="000000"/>
                      <w:bdr w:val="none" w:sz="0" w:space="0" w:color="auto" w:frame="1"/>
                    </w:rPr>
                  </w:pPr>
                  <w:r>
                    <w:rPr>
                      <w:color w:val="000000"/>
                      <w:bdr w:val="none" w:sz="0" w:space="0" w:color="auto" w:frame="1"/>
                    </w:rPr>
                    <w:t>£120 (inc £20 VAT)</w:t>
                  </w:r>
                </w:p>
              </w:tc>
            </w:tr>
            <w:tr w:rsidR="00F93FDD" w14:paraId="25424A3D" w14:textId="77777777" w:rsidTr="0585AD96">
              <w:trPr>
                <w:trHeight w:val="300"/>
              </w:trPr>
              <w:tc>
                <w:tcPr>
                  <w:tcW w:w="2618" w:type="dxa"/>
                </w:tcPr>
                <w:p w14:paraId="02E194CD" w14:textId="1FC24553" w:rsidR="00F93FDD" w:rsidRDefault="00F93FDD" w:rsidP="00291A84">
                  <w:pPr>
                    <w:rPr>
                      <w:color w:val="000000"/>
                      <w:bdr w:val="none" w:sz="0" w:space="0" w:color="auto" w:frame="1"/>
                    </w:rPr>
                  </w:pPr>
                  <w:r>
                    <w:rPr>
                      <w:color w:val="000000"/>
                      <w:bdr w:val="none" w:sz="0" w:space="0" w:color="auto" w:frame="1"/>
                    </w:rPr>
                    <w:t>Community Action Suffolk</w:t>
                  </w:r>
                </w:p>
              </w:tc>
              <w:tc>
                <w:tcPr>
                  <w:tcW w:w="2618" w:type="dxa"/>
                </w:tcPr>
                <w:p w14:paraId="231639D7" w14:textId="0455612C" w:rsidR="00F93FDD" w:rsidRDefault="00F93FDD" w:rsidP="00291A84">
                  <w:pPr>
                    <w:rPr>
                      <w:color w:val="000000"/>
                      <w:bdr w:val="none" w:sz="0" w:space="0" w:color="auto" w:frame="1"/>
                    </w:rPr>
                  </w:pPr>
                  <w:r>
                    <w:rPr>
                      <w:color w:val="000000"/>
                      <w:bdr w:val="none" w:sz="0" w:space="0" w:color="auto" w:frame="1"/>
                    </w:rPr>
                    <w:t>INV6948 – Domain subscription</w:t>
                  </w:r>
                </w:p>
              </w:tc>
              <w:tc>
                <w:tcPr>
                  <w:tcW w:w="2618" w:type="dxa"/>
                </w:tcPr>
                <w:p w14:paraId="26B5BDE2" w14:textId="1E3DE81E" w:rsidR="00F93FDD" w:rsidRDefault="00205941" w:rsidP="00291A84">
                  <w:pPr>
                    <w:rPr>
                      <w:color w:val="000000"/>
                      <w:bdr w:val="none" w:sz="0" w:space="0" w:color="auto" w:frame="1"/>
                    </w:rPr>
                  </w:pPr>
                  <w:r>
                    <w:rPr>
                      <w:color w:val="000000"/>
                      <w:bdr w:val="none" w:sz="0" w:space="0" w:color="auto" w:frame="1"/>
                    </w:rPr>
                    <w:t>£66 (inc £11 VAT)</w:t>
                  </w:r>
                </w:p>
              </w:tc>
            </w:tr>
            <w:tr w:rsidR="00F93FDD" w14:paraId="16CD4164" w14:textId="77777777" w:rsidTr="0585AD96">
              <w:trPr>
                <w:trHeight w:val="300"/>
              </w:trPr>
              <w:tc>
                <w:tcPr>
                  <w:tcW w:w="2618" w:type="dxa"/>
                </w:tcPr>
                <w:p w14:paraId="7B26D668" w14:textId="30F77B06" w:rsidR="00F93FDD" w:rsidRDefault="00205941" w:rsidP="00291A84">
                  <w:pPr>
                    <w:rPr>
                      <w:color w:val="000000"/>
                      <w:bdr w:val="none" w:sz="0" w:space="0" w:color="auto" w:frame="1"/>
                    </w:rPr>
                  </w:pPr>
                  <w:r>
                    <w:rPr>
                      <w:color w:val="000000"/>
                      <w:bdr w:val="none" w:sz="0" w:space="0" w:color="auto" w:frame="1"/>
                    </w:rPr>
                    <w:t>Community Action Suffolk</w:t>
                  </w:r>
                </w:p>
              </w:tc>
              <w:tc>
                <w:tcPr>
                  <w:tcW w:w="2618" w:type="dxa"/>
                </w:tcPr>
                <w:p w14:paraId="1BFC423A" w14:textId="5E05CA68" w:rsidR="00F93FDD" w:rsidRDefault="00205941" w:rsidP="00291A84">
                  <w:pPr>
                    <w:rPr>
                      <w:color w:val="000000"/>
                      <w:bdr w:val="none" w:sz="0" w:space="0" w:color="auto" w:frame="1"/>
                    </w:rPr>
                  </w:pPr>
                  <w:r>
                    <w:rPr>
                      <w:color w:val="000000"/>
                      <w:bdr w:val="none" w:sz="0" w:space="0" w:color="auto" w:frame="1"/>
                    </w:rPr>
                    <w:t>INV6786 – Website training</w:t>
                  </w:r>
                </w:p>
              </w:tc>
              <w:tc>
                <w:tcPr>
                  <w:tcW w:w="2618" w:type="dxa"/>
                </w:tcPr>
                <w:p w14:paraId="37857B05" w14:textId="59B98328" w:rsidR="00F93FDD" w:rsidRDefault="00205941" w:rsidP="00291A84">
                  <w:pPr>
                    <w:rPr>
                      <w:color w:val="000000"/>
                      <w:bdr w:val="none" w:sz="0" w:space="0" w:color="auto" w:frame="1"/>
                    </w:rPr>
                  </w:pPr>
                  <w:r>
                    <w:rPr>
                      <w:color w:val="000000"/>
                      <w:bdr w:val="none" w:sz="0" w:space="0" w:color="auto" w:frame="1"/>
                    </w:rPr>
                    <w:t>£60 (in</w:t>
                  </w:r>
                  <w:r w:rsidR="00445F28">
                    <w:rPr>
                      <w:color w:val="000000"/>
                      <w:bdr w:val="none" w:sz="0" w:space="0" w:color="auto" w:frame="1"/>
                    </w:rPr>
                    <w:t>c</w:t>
                  </w:r>
                  <w:r>
                    <w:rPr>
                      <w:color w:val="000000"/>
                      <w:bdr w:val="none" w:sz="0" w:space="0" w:color="auto" w:frame="1"/>
                    </w:rPr>
                    <w:t xml:space="preserve"> £10 VAT)</w:t>
                  </w:r>
                </w:p>
              </w:tc>
            </w:tr>
            <w:tr w:rsidR="00F93FDD" w14:paraId="7C369D0F" w14:textId="77777777" w:rsidTr="0585AD96">
              <w:trPr>
                <w:trHeight w:val="300"/>
              </w:trPr>
              <w:tc>
                <w:tcPr>
                  <w:tcW w:w="2618" w:type="dxa"/>
                </w:tcPr>
                <w:p w14:paraId="5B52533F" w14:textId="142A7251" w:rsidR="00F93FDD" w:rsidRDefault="00205941" w:rsidP="00291A84">
                  <w:pPr>
                    <w:rPr>
                      <w:color w:val="000000"/>
                      <w:bdr w:val="none" w:sz="0" w:space="0" w:color="auto" w:frame="1"/>
                    </w:rPr>
                  </w:pPr>
                  <w:r>
                    <w:rPr>
                      <w:color w:val="000000"/>
                      <w:bdr w:val="none" w:sz="0" w:space="0" w:color="auto" w:frame="1"/>
                    </w:rPr>
                    <w:t xml:space="preserve">Village Hall </w:t>
                  </w:r>
                </w:p>
              </w:tc>
              <w:tc>
                <w:tcPr>
                  <w:tcW w:w="2618" w:type="dxa"/>
                </w:tcPr>
                <w:p w14:paraId="00508164" w14:textId="3E9DEC0B" w:rsidR="00F93FDD" w:rsidRDefault="00205941" w:rsidP="00291A84">
                  <w:pPr>
                    <w:rPr>
                      <w:color w:val="000000"/>
                      <w:bdr w:val="none" w:sz="0" w:space="0" w:color="auto" w:frame="1"/>
                    </w:rPr>
                  </w:pPr>
                  <w:r>
                    <w:rPr>
                      <w:color w:val="000000"/>
                      <w:bdr w:val="none" w:sz="0" w:space="0" w:color="auto" w:frame="1"/>
                    </w:rPr>
                    <w:t>September Hire</w:t>
                  </w:r>
                </w:p>
              </w:tc>
              <w:tc>
                <w:tcPr>
                  <w:tcW w:w="2618" w:type="dxa"/>
                </w:tcPr>
                <w:p w14:paraId="2B808337" w14:textId="05F6AF13" w:rsidR="00F93FDD" w:rsidRDefault="00205941" w:rsidP="00291A84">
                  <w:pPr>
                    <w:rPr>
                      <w:color w:val="000000"/>
                      <w:bdr w:val="none" w:sz="0" w:space="0" w:color="auto" w:frame="1"/>
                    </w:rPr>
                  </w:pPr>
                  <w:r>
                    <w:rPr>
                      <w:color w:val="000000"/>
                      <w:bdr w:val="none" w:sz="0" w:space="0" w:color="auto" w:frame="1"/>
                    </w:rPr>
                    <w:t>£30</w:t>
                  </w:r>
                </w:p>
              </w:tc>
            </w:tr>
            <w:tr w:rsidR="00F93FDD" w14:paraId="412AB483" w14:textId="77777777" w:rsidTr="0585AD96">
              <w:trPr>
                <w:trHeight w:val="300"/>
              </w:trPr>
              <w:tc>
                <w:tcPr>
                  <w:tcW w:w="2618" w:type="dxa"/>
                </w:tcPr>
                <w:p w14:paraId="56344CFF" w14:textId="1E02FF28" w:rsidR="00F93FDD" w:rsidRDefault="00445F28" w:rsidP="00291A84">
                  <w:pPr>
                    <w:rPr>
                      <w:color w:val="000000"/>
                      <w:bdr w:val="none" w:sz="0" w:space="0" w:color="auto" w:frame="1"/>
                    </w:rPr>
                  </w:pPr>
                  <w:r>
                    <w:rPr>
                      <w:color w:val="000000"/>
                      <w:bdr w:val="none" w:sz="0" w:space="0" w:color="auto" w:frame="1"/>
                    </w:rPr>
                    <w:t>Places for People</w:t>
                  </w:r>
                </w:p>
              </w:tc>
              <w:tc>
                <w:tcPr>
                  <w:tcW w:w="2618" w:type="dxa"/>
                </w:tcPr>
                <w:p w14:paraId="2F7AB8EA" w14:textId="7439B71E" w:rsidR="00F93FDD" w:rsidRDefault="00445F28" w:rsidP="00291A84">
                  <w:pPr>
                    <w:rPr>
                      <w:color w:val="000000"/>
                      <w:bdr w:val="none" w:sz="0" w:space="0" w:color="auto" w:frame="1"/>
                    </w:rPr>
                  </w:pPr>
                  <w:r>
                    <w:rPr>
                      <w:color w:val="000000"/>
                      <w:bdr w:val="none" w:sz="0" w:space="0" w:color="auto" w:frame="1"/>
                    </w:rPr>
                    <w:t>Invoice 543 for Consultancy services</w:t>
                  </w:r>
                </w:p>
              </w:tc>
              <w:tc>
                <w:tcPr>
                  <w:tcW w:w="2618" w:type="dxa"/>
                </w:tcPr>
                <w:p w14:paraId="1214C087" w14:textId="4DC6ABCC" w:rsidR="00F93FDD" w:rsidRDefault="00445F28" w:rsidP="00291A84">
                  <w:pPr>
                    <w:rPr>
                      <w:color w:val="000000"/>
                      <w:bdr w:val="none" w:sz="0" w:space="0" w:color="auto" w:frame="1"/>
                    </w:rPr>
                  </w:pPr>
                  <w:r>
                    <w:rPr>
                      <w:color w:val="000000"/>
                      <w:bdr w:val="none" w:sz="0" w:space="0" w:color="auto" w:frame="1"/>
                    </w:rPr>
                    <w:t>£234 (inc £39 VAT)</w:t>
                  </w:r>
                </w:p>
              </w:tc>
            </w:tr>
            <w:tr w:rsidR="00AC6CF8" w14:paraId="661E4FFA" w14:textId="77777777" w:rsidTr="0585AD96">
              <w:trPr>
                <w:trHeight w:val="300"/>
              </w:trPr>
              <w:tc>
                <w:tcPr>
                  <w:tcW w:w="2618" w:type="dxa"/>
                </w:tcPr>
                <w:p w14:paraId="0F21E6E6" w14:textId="06577A03" w:rsidR="00AC6CF8" w:rsidRDefault="00AC6CF8" w:rsidP="00291A84">
                  <w:pPr>
                    <w:rPr>
                      <w:color w:val="000000"/>
                      <w:bdr w:val="none" w:sz="0" w:space="0" w:color="auto" w:frame="1"/>
                    </w:rPr>
                  </w:pPr>
                  <w:r>
                    <w:rPr>
                      <w:color w:val="000000"/>
                      <w:bdr w:val="none" w:sz="0" w:space="0" w:color="auto" w:frame="1"/>
                    </w:rPr>
                    <w:t>Kathleen Peacock</w:t>
                  </w:r>
                </w:p>
              </w:tc>
              <w:tc>
                <w:tcPr>
                  <w:tcW w:w="2618" w:type="dxa"/>
                </w:tcPr>
                <w:p w14:paraId="22A3ACD2" w14:textId="05B9836F" w:rsidR="00AC6CF8" w:rsidRDefault="00324EF0" w:rsidP="00291A84">
                  <w:pPr>
                    <w:rPr>
                      <w:color w:val="000000"/>
                      <w:bdr w:val="none" w:sz="0" w:space="0" w:color="auto" w:frame="1"/>
                    </w:rPr>
                  </w:pPr>
                  <w:r>
                    <w:rPr>
                      <w:color w:val="000000"/>
                      <w:bdr w:val="none" w:sz="0" w:space="0" w:color="auto" w:frame="1"/>
                    </w:rPr>
                    <w:t>Salary costs</w:t>
                  </w:r>
                </w:p>
              </w:tc>
              <w:tc>
                <w:tcPr>
                  <w:tcW w:w="2618" w:type="dxa"/>
                </w:tcPr>
                <w:p w14:paraId="20DA4A62" w14:textId="0AC5EA56" w:rsidR="00AC6CF8" w:rsidRDefault="00A06243" w:rsidP="0585AD96">
                  <w:pPr>
                    <w:rPr>
                      <w:color w:val="000000" w:themeColor="text1"/>
                    </w:rPr>
                  </w:pPr>
                  <w:r>
                    <w:rPr>
                      <w:color w:val="000000"/>
                      <w:bdr w:val="none" w:sz="0" w:space="0" w:color="auto" w:frame="1"/>
                    </w:rPr>
                    <w:t>£588.60</w:t>
                  </w:r>
                </w:p>
                <w:p w14:paraId="7C29AEA8" w14:textId="17FD8330" w:rsidR="00AC6CF8" w:rsidRDefault="00AC6CF8" w:rsidP="00291A84">
                  <w:pPr>
                    <w:rPr>
                      <w:color w:val="000000"/>
                      <w:bdr w:val="none" w:sz="0" w:space="0" w:color="auto" w:frame="1"/>
                    </w:rPr>
                  </w:pPr>
                </w:p>
              </w:tc>
            </w:tr>
            <w:tr w:rsidR="00AC6CF8" w14:paraId="73C70C99" w14:textId="77777777" w:rsidTr="0585AD96">
              <w:trPr>
                <w:trHeight w:val="300"/>
              </w:trPr>
              <w:tc>
                <w:tcPr>
                  <w:tcW w:w="2618" w:type="dxa"/>
                </w:tcPr>
                <w:p w14:paraId="3DB0E155" w14:textId="6C28E71F" w:rsidR="00AC6CF8" w:rsidRDefault="00A06243" w:rsidP="00291A84">
                  <w:pPr>
                    <w:rPr>
                      <w:color w:val="000000"/>
                      <w:bdr w:val="none" w:sz="0" w:space="0" w:color="auto" w:frame="1"/>
                    </w:rPr>
                  </w:pPr>
                  <w:r>
                    <w:rPr>
                      <w:color w:val="000000"/>
                      <w:bdr w:val="none" w:sz="0" w:space="0" w:color="auto" w:frame="1"/>
                    </w:rPr>
                    <w:t>HMRC</w:t>
                  </w:r>
                </w:p>
              </w:tc>
              <w:tc>
                <w:tcPr>
                  <w:tcW w:w="2618" w:type="dxa"/>
                </w:tcPr>
                <w:p w14:paraId="45C14734" w14:textId="73985165" w:rsidR="00AC6CF8" w:rsidRDefault="00A06243" w:rsidP="00291A84">
                  <w:pPr>
                    <w:rPr>
                      <w:color w:val="000000"/>
                      <w:bdr w:val="none" w:sz="0" w:space="0" w:color="auto" w:frame="1"/>
                    </w:rPr>
                  </w:pPr>
                  <w:r>
                    <w:rPr>
                      <w:color w:val="000000"/>
                      <w:bdr w:val="none" w:sz="0" w:space="0" w:color="auto" w:frame="1"/>
                    </w:rPr>
                    <w:t>P30 2</w:t>
                  </w:r>
                  <w:r w:rsidRPr="00A06243">
                    <w:rPr>
                      <w:color w:val="000000"/>
                      <w:bdr w:val="none" w:sz="0" w:space="0" w:color="auto" w:frame="1"/>
                      <w:vertAlign w:val="superscript"/>
                    </w:rPr>
                    <w:t>nd</w:t>
                  </w:r>
                  <w:r>
                    <w:rPr>
                      <w:color w:val="000000"/>
                      <w:bdr w:val="none" w:sz="0" w:space="0" w:color="auto" w:frame="1"/>
                    </w:rPr>
                    <w:t xml:space="preserve"> Quarter</w:t>
                  </w:r>
                  <w:r w:rsidR="00324EF0">
                    <w:rPr>
                      <w:color w:val="000000"/>
                      <w:bdr w:val="none" w:sz="0" w:space="0" w:color="auto" w:frame="1"/>
                    </w:rPr>
                    <w:t xml:space="preserve"> costs</w:t>
                  </w:r>
                </w:p>
              </w:tc>
              <w:tc>
                <w:tcPr>
                  <w:tcW w:w="2618" w:type="dxa"/>
                </w:tcPr>
                <w:p w14:paraId="22D5811D" w14:textId="6F12FEC5" w:rsidR="00AC6CF8" w:rsidRDefault="007473C9" w:rsidP="00291A84">
                  <w:pPr>
                    <w:rPr>
                      <w:color w:val="000000"/>
                      <w:bdr w:val="none" w:sz="0" w:space="0" w:color="auto" w:frame="1"/>
                    </w:rPr>
                  </w:pPr>
                  <w:r>
                    <w:rPr>
                      <w:color w:val="000000"/>
                      <w:bdr w:val="none" w:sz="0" w:space="0" w:color="auto" w:frame="1"/>
                    </w:rPr>
                    <w:t>£371</w:t>
                  </w:r>
                </w:p>
              </w:tc>
            </w:tr>
          </w:tbl>
          <w:p w14:paraId="6B454BF4" w14:textId="77777777" w:rsidR="00F93FDD" w:rsidRPr="00D7494A" w:rsidRDefault="00F93FDD" w:rsidP="00291A84">
            <w:pPr>
              <w:shd w:val="clear" w:color="auto" w:fill="FFFFFF" w:themeFill="background1"/>
              <w:rPr>
                <w:color w:val="000000"/>
                <w:sz w:val="24"/>
                <w:szCs w:val="24"/>
                <w:bdr w:val="none" w:sz="0" w:space="0" w:color="auto" w:frame="1"/>
              </w:rPr>
            </w:pPr>
          </w:p>
          <w:p w14:paraId="55F3030A" w14:textId="77777777" w:rsidR="00436492" w:rsidRDefault="00436492" w:rsidP="00291A84">
            <w:pPr>
              <w:shd w:val="clear" w:color="auto" w:fill="FFFFFF" w:themeFill="background1"/>
              <w:rPr>
                <w:color w:val="000000"/>
                <w:sz w:val="24"/>
                <w:szCs w:val="24"/>
                <w:bdr w:val="none" w:sz="0" w:space="0" w:color="auto" w:frame="1"/>
              </w:rPr>
            </w:pPr>
          </w:p>
          <w:p w14:paraId="5EE4A8C6" w14:textId="64CE35CE" w:rsidR="00015E71" w:rsidRDefault="00015E71" w:rsidP="00291A84">
            <w:pPr>
              <w:shd w:val="clear" w:color="auto" w:fill="FFFFFF" w:themeFill="background1"/>
              <w:rPr>
                <w:color w:val="000000"/>
                <w:sz w:val="24"/>
                <w:szCs w:val="24"/>
                <w:bdr w:val="none" w:sz="0" w:space="0" w:color="auto" w:frame="1"/>
              </w:rPr>
            </w:pPr>
            <w:r w:rsidRPr="00015E71">
              <w:rPr>
                <w:b/>
                <w:bCs/>
                <w:color w:val="000000"/>
                <w:sz w:val="24"/>
                <w:szCs w:val="24"/>
                <w:bdr w:val="none" w:sz="0" w:space="0" w:color="auto" w:frame="1"/>
              </w:rPr>
              <w:t>AOB</w:t>
            </w:r>
            <w:r w:rsidR="00D73AC1">
              <w:rPr>
                <w:b/>
                <w:bCs/>
                <w:color w:val="000000"/>
                <w:sz w:val="24"/>
                <w:szCs w:val="24"/>
                <w:bdr w:val="none" w:sz="0" w:space="0" w:color="auto" w:frame="1"/>
              </w:rPr>
              <w:t xml:space="preserve">; </w:t>
            </w:r>
            <w:r w:rsidR="00380CF3">
              <w:rPr>
                <w:color w:val="000000"/>
                <w:sz w:val="24"/>
                <w:szCs w:val="24"/>
                <w:bdr w:val="none" w:sz="0" w:space="0" w:color="auto" w:frame="1"/>
              </w:rPr>
              <w:t xml:space="preserve">Suggestions for future agenda items were discussed and included; </w:t>
            </w:r>
          </w:p>
          <w:p w14:paraId="17FADA9E" w14:textId="77777777" w:rsidR="00017439" w:rsidRDefault="00017439" w:rsidP="00291A84">
            <w:pPr>
              <w:shd w:val="clear" w:color="auto" w:fill="FFFFFF" w:themeFill="background1"/>
              <w:rPr>
                <w:color w:val="000000"/>
                <w:sz w:val="24"/>
                <w:szCs w:val="24"/>
                <w:bdr w:val="none" w:sz="0" w:space="0" w:color="auto" w:frame="1"/>
              </w:rPr>
            </w:pPr>
          </w:p>
          <w:p w14:paraId="73E89A1B" w14:textId="6EBCF926" w:rsidR="00017439" w:rsidRDefault="00017439" w:rsidP="00017439">
            <w:pPr>
              <w:pStyle w:val="ListParagraph"/>
              <w:numPr>
                <w:ilvl w:val="0"/>
                <w:numId w:val="7"/>
              </w:numPr>
              <w:shd w:val="clear" w:color="auto" w:fill="FFFFFF" w:themeFill="background1"/>
              <w:rPr>
                <w:color w:val="000000"/>
                <w:sz w:val="24"/>
                <w:szCs w:val="24"/>
                <w:bdr w:val="none" w:sz="0" w:space="0" w:color="auto" w:frame="1"/>
              </w:rPr>
            </w:pPr>
            <w:r>
              <w:rPr>
                <w:color w:val="000000"/>
                <w:sz w:val="24"/>
                <w:szCs w:val="24"/>
                <w:bdr w:val="none" w:sz="0" w:space="0" w:color="auto" w:frame="1"/>
              </w:rPr>
              <w:t>Whatfield Road Footway</w:t>
            </w:r>
            <w:r w:rsidR="006374D2">
              <w:rPr>
                <w:color w:val="000000"/>
                <w:sz w:val="24"/>
                <w:szCs w:val="24"/>
                <w:bdr w:val="none" w:sz="0" w:space="0" w:color="auto" w:frame="1"/>
              </w:rPr>
              <w:t>- an extended item on the agenda was suggested to move the project along.</w:t>
            </w:r>
          </w:p>
          <w:tbl>
            <w:tblPr>
              <w:tblW w:w="1219" w:type="dxa"/>
              <w:tblLook w:val="04A0" w:firstRow="1" w:lastRow="0" w:firstColumn="1" w:lastColumn="0" w:noHBand="0" w:noVBand="1"/>
            </w:tblPr>
            <w:tblGrid>
              <w:gridCol w:w="1219"/>
            </w:tblGrid>
            <w:tr w:rsidR="007473C9" w:rsidRPr="00D7494A" w14:paraId="2A7FD731" w14:textId="65AC731B" w:rsidTr="007473C9">
              <w:trPr>
                <w:trHeight w:val="288"/>
              </w:trPr>
              <w:tc>
                <w:tcPr>
                  <w:tcW w:w="1219" w:type="dxa"/>
                  <w:tcBorders>
                    <w:top w:val="nil"/>
                    <w:left w:val="nil"/>
                    <w:bottom w:val="nil"/>
                    <w:right w:val="nil"/>
                  </w:tcBorders>
                </w:tcPr>
                <w:p w14:paraId="23C8CBF8" w14:textId="77777777" w:rsidR="007473C9" w:rsidRPr="005B739E" w:rsidRDefault="007473C9" w:rsidP="00291A84">
                  <w:pPr>
                    <w:rPr>
                      <w:color w:val="000000"/>
                      <w:lang w:eastAsia="en-GB"/>
                    </w:rPr>
                  </w:pPr>
                </w:p>
              </w:tc>
            </w:tr>
          </w:tbl>
          <w:p w14:paraId="2F79553A" w14:textId="7E386BB1" w:rsidR="00D7494A" w:rsidRPr="00D7494A" w:rsidRDefault="00D7494A" w:rsidP="3AFBC86E">
            <w:pPr>
              <w:shd w:val="clear" w:color="auto" w:fill="FFFFFF" w:themeFill="background1"/>
              <w:rPr>
                <w:color w:val="000000" w:themeColor="text1"/>
                <w:sz w:val="24"/>
                <w:szCs w:val="24"/>
              </w:rPr>
            </w:pPr>
          </w:p>
        </w:tc>
      </w:tr>
      <w:tr w:rsidR="00D7494A" w:rsidRPr="00D7494A" w14:paraId="41D00B46" w14:textId="77777777" w:rsidTr="0585AD96">
        <w:trPr>
          <w:trHeight w:val="619"/>
        </w:trPr>
        <w:tc>
          <w:tcPr>
            <w:tcW w:w="1276" w:type="dxa"/>
          </w:tcPr>
          <w:p w14:paraId="0444D2C9" w14:textId="436050C4" w:rsidR="005342BC" w:rsidRPr="00D7494A" w:rsidRDefault="0585AD96" w:rsidP="0585AD96">
            <w:pPr>
              <w:rPr>
                <w:rStyle w:val="Emphasis"/>
                <w:i w:val="0"/>
                <w:iCs w:val="0"/>
                <w:sz w:val="24"/>
                <w:szCs w:val="24"/>
              </w:rPr>
            </w:pPr>
            <w:r w:rsidRPr="0585AD96">
              <w:rPr>
                <w:rStyle w:val="Emphasis"/>
                <w:i w:val="0"/>
                <w:iCs w:val="0"/>
                <w:sz w:val="24"/>
                <w:szCs w:val="24"/>
              </w:rPr>
              <w:t>1</w:t>
            </w:r>
            <w:r w:rsidR="007A38A9">
              <w:rPr>
                <w:rStyle w:val="Emphasis"/>
                <w:i w:val="0"/>
                <w:iCs w:val="0"/>
                <w:sz w:val="24"/>
                <w:szCs w:val="24"/>
              </w:rPr>
              <w:t>1</w:t>
            </w:r>
            <w:r w:rsidRPr="0585AD96">
              <w:rPr>
                <w:rStyle w:val="Emphasis"/>
                <w:i w:val="0"/>
                <w:iCs w:val="0"/>
                <w:sz w:val="24"/>
                <w:szCs w:val="24"/>
              </w:rPr>
              <w:t>.25.1</w:t>
            </w:r>
            <w:r w:rsidR="008D1AD0">
              <w:rPr>
                <w:rStyle w:val="Emphasis"/>
                <w:i w:val="0"/>
                <w:iCs w:val="0"/>
                <w:sz w:val="24"/>
                <w:szCs w:val="24"/>
              </w:rPr>
              <w:t>3</w:t>
            </w:r>
          </w:p>
          <w:p w14:paraId="396A14E6" w14:textId="77777777" w:rsidR="00D7494A" w:rsidRPr="00D7494A" w:rsidRDefault="00D7494A" w:rsidP="00291A84">
            <w:pPr>
              <w:ind w:right="-113"/>
              <w:rPr>
                <w:rStyle w:val="Emphasis"/>
                <w:i w:val="0"/>
                <w:iCs w:val="0"/>
                <w:sz w:val="24"/>
                <w:szCs w:val="24"/>
              </w:rPr>
            </w:pPr>
          </w:p>
          <w:p w14:paraId="35B09937" w14:textId="77777777" w:rsidR="00D7494A" w:rsidRPr="00D7494A" w:rsidRDefault="00D7494A" w:rsidP="00291A84">
            <w:pPr>
              <w:ind w:right="-113"/>
              <w:rPr>
                <w:rStyle w:val="Emphasis"/>
                <w:i w:val="0"/>
                <w:iCs w:val="0"/>
                <w:sz w:val="24"/>
                <w:szCs w:val="24"/>
              </w:rPr>
            </w:pPr>
          </w:p>
          <w:p w14:paraId="52F2AEC4" w14:textId="77777777" w:rsidR="00D7494A" w:rsidRPr="00D7494A" w:rsidRDefault="00D7494A" w:rsidP="00291A84">
            <w:pPr>
              <w:ind w:right="-113"/>
              <w:rPr>
                <w:rStyle w:val="Emphasis"/>
                <w:i w:val="0"/>
                <w:iCs w:val="0"/>
                <w:sz w:val="24"/>
                <w:szCs w:val="24"/>
              </w:rPr>
            </w:pPr>
          </w:p>
          <w:p w14:paraId="43278299" w14:textId="77777777" w:rsidR="00D7494A" w:rsidRPr="00D7494A" w:rsidRDefault="00D7494A" w:rsidP="00291A84">
            <w:pPr>
              <w:ind w:right="-113"/>
              <w:rPr>
                <w:rStyle w:val="Emphasis"/>
                <w:i w:val="0"/>
                <w:iCs w:val="0"/>
                <w:sz w:val="24"/>
                <w:szCs w:val="24"/>
              </w:rPr>
            </w:pPr>
          </w:p>
          <w:p w14:paraId="5DCA08EA" w14:textId="77777777" w:rsidR="00D7494A" w:rsidRPr="00D7494A" w:rsidRDefault="00D7494A" w:rsidP="00291A84">
            <w:pPr>
              <w:ind w:right="-113"/>
              <w:rPr>
                <w:rStyle w:val="Emphasis"/>
                <w:i w:val="0"/>
                <w:iCs w:val="0"/>
                <w:sz w:val="24"/>
                <w:szCs w:val="24"/>
              </w:rPr>
            </w:pPr>
          </w:p>
          <w:p w14:paraId="5B91C3BC" w14:textId="7B3D45F5" w:rsidR="00D7494A" w:rsidRPr="00D7494A" w:rsidRDefault="00D7494A" w:rsidP="3AFBC86E">
            <w:pPr>
              <w:rPr>
                <w:rStyle w:val="Emphasis"/>
                <w:i w:val="0"/>
                <w:iCs w:val="0"/>
                <w:sz w:val="24"/>
                <w:szCs w:val="24"/>
              </w:rPr>
            </w:pPr>
          </w:p>
          <w:p w14:paraId="020EF6FE" w14:textId="77777777" w:rsidR="00D7494A" w:rsidRPr="00D7494A" w:rsidRDefault="00D7494A" w:rsidP="00291A84">
            <w:pPr>
              <w:ind w:right="-113"/>
              <w:rPr>
                <w:rStyle w:val="Emphasis"/>
                <w:i w:val="0"/>
                <w:iCs w:val="0"/>
                <w:sz w:val="24"/>
                <w:szCs w:val="24"/>
              </w:rPr>
            </w:pPr>
          </w:p>
        </w:tc>
        <w:tc>
          <w:tcPr>
            <w:tcW w:w="8080" w:type="dxa"/>
          </w:tcPr>
          <w:p w14:paraId="0A8E9CCE" w14:textId="02096309" w:rsidR="00D7494A" w:rsidRPr="00D7494A" w:rsidRDefault="0585AD96" w:rsidP="0585AD96">
            <w:pPr>
              <w:rPr>
                <w:rStyle w:val="Emphasis"/>
                <w:i w:val="0"/>
                <w:iCs w:val="0"/>
                <w:sz w:val="24"/>
                <w:szCs w:val="24"/>
              </w:rPr>
            </w:pPr>
            <w:r w:rsidRPr="0585AD96">
              <w:rPr>
                <w:rStyle w:val="Emphasis"/>
                <w:b/>
                <w:bCs/>
                <w:i w:val="0"/>
                <w:iCs w:val="0"/>
                <w:sz w:val="24"/>
                <w:szCs w:val="24"/>
              </w:rPr>
              <w:t>DATES FOR NEXT MEETINGS</w:t>
            </w:r>
            <w:r w:rsidRPr="0585AD96">
              <w:rPr>
                <w:rStyle w:val="Emphasis"/>
                <w:i w:val="0"/>
                <w:iCs w:val="0"/>
                <w:sz w:val="24"/>
                <w:szCs w:val="24"/>
              </w:rPr>
              <w:t xml:space="preserve">: TUESDAY 9 December at the Methodist Church Hall. </w:t>
            </w:r>
          </w:p>
          <w:p w14:paraId="67F9DD87" w14:textId="16F4E649" w:rsidR="00D7494A" w:rsidRPr="00D7494A" w:rsidRDefault="00D7494A" w:rsidP="3AFBC86E">
            <w:pPr>
              <w:tabs>
                <w:tab w:val="left" w:pos="0"/>
              </w:tabs>
              <w:rPr>
                <w:rStyle w:val="Emphasis"/>
                <w:i w:val="0"/>
                <w:iCs w:val="0"/>
                <w:sz w:val="24"/>
                <w:szCs w:val="24"/>
              </w:rPr>
            </w:pPr>
          </w:p>
          <w:p w14:paraId="77B4691E" w14:textId="5BB7D188" w:rsidR="00D7494A" w:rsidRPr="00D7494A" w:rsidRDefault="0585AD96" w:rsidP="0585AD96">
            <w:pPr>
              <w:ind w:right="-113"/>
              <w:rPr>
                <w:rStyle w:val="Emphasis"/>
                <w:i w:val="0"/>
                <w:iCs w:val="0"/>
                <w:sz w:val="24"/>
                <w:szCs w:val="24"/>
              </w:rPr>
            </w:pPr>
            <w:r w:rsidRPr="0585AD96">
              <w:rPr>
                <w:rStyle w:val="Emphasis"/>
                <w:i w:val="0"/>
                <w:iCs w:val="0"/>
                <w:sz w:val="24"/>
                <w:szCs w:val="24"/>
              </w:rPr>
              <w:t>The meeting closed at 20.45</w:t>
            </w:r>
          </w:p>
          <w:p w14:paraId="0EA228EC" w14:textId="4065D5D0" w:rsidR="00D7494A" w:rsidRPr="00D7494A" w:rsidRDefault="00D7494A" w:rsidP="3AFBC86E">
            <w:pPr>
              <w:tabs>
                <w:tab w:val="left" w:pos="0"/>
              </w:tabs>
              <w:rPr>
                <w:rStyle w:val="Emphasis"/>
                <w:i w:val="0"/>
                <w:iCs w:val="0"/>
                <w:sz w:val="24"/>
                <w:szCs w:val="24"/>
              </w:rPr>
            </w:pPr>
          </w:p>
          <w:p w14:paraId="7E089F6D" w14:textId="77777777" w:rsidR="00D7494A" w:rsidRPr="00D7494A" w:rsidRDefault="00D7494A" w:rsidP="00291A84">
            <w:pPr>
              <w:tabs>
                <w:tab w:val="left" w:pos="0"/>
              </w:tabs>
              <w:rPr>
                <w:rStyle w:val="Emphasis"/>
                <w:i w:val="0"/>
                <w:iCs w:val="0"/>
                <w:sz w:val="24"/>
                <w:szCs w:val="24"/>
              </w:rPr>
            </w:pPr>
            <w:r w:rsidRPr="00D7494A">
              <w:rPr>
                <w:rStyle w:val="Emphasis"/>
                <w:i w:val="0"/>
                <w:iCs w:val="0"/>
                <w:sz w:val="24"/>
                <w:szCs w:val="24"/>
              </w:rPr>
              <w:t>Signed:-…………………………..</w:t>
            </w:r>
            <w:r w:rsidRPr="00D7494A">
              <w:rPr>
                <w:rStyle w:val="Emphasis"/>
                <w:i w:val="0"/>
                <w:iCs w:val="0"/>
                <w:sz w:val="24"/>
                <w:szCs w:val="24"/>
              </w:rPr>
              <w:tab/>
              <w:t>Dated:-..………………….</w:t>
            </w:r>
          </w:p>
          <w:p w14:paraId="2BD9138E" w14:textId="77777777" w:rsidR="00D7494A" w:rsidRPr="00D7494A" w:rsidRDefault="00D7494A" w:rsidP="00291A84">
            <w:pPr>
              <w:rPr>
                <w:rStyle w:val="Emphasis"/>
                <w:i w:val="0"/>
                <w:iCs w:val="0"/>
                <w:sz w:val="24"/>
                <w:szCs w:val="24"/>
              </w:rPr>
            </w:pPr>
            <w:r w:rsidRPr="00D7494A">
              <w:rPr>
                <w:rStyle w:val="Emphasis"/>
                <w:i w:val="0"/>
                <w:iCs w:val="0"/>
                <w:sz w:val="24"/>
                <w:szCs w:val="24"/>
              </w:rPr>
              <w:tab/>
            </w:r>
            <w:r w:rsidRPr="00D7494A">
              <w:rPr>
                <w:rStyle w:val="Emphasis"/>
                <w:i w:val="0"/>
                <w:iCs w:val="0"/>
                <w:sz w:val="24"/>
                <w:szCs w:val="24"/>
              </w:rPr>
              <w:tab/>
              <w:t>Chairman</w:t>
            </w:r>
          </w:p>
        </w:tc>
      </w:tr>
    </w:tbl>
    <w:p w14:paraId="0E7F609F" w14:textId="09A840F0" w:rsidR="000B6202" w:rsidRDefault="000B6202" w:rsidP="7285AA09"/>
    <w:sectPr w:rsidR="000B6202" w:rsidSect="00D7494A">
      <w:headerReference w:type="even" r:id="rId10"/>
      <w:headerReference w:type="default" r:id="rId11"/>
      <w:footerReference w:type="even" r:id="rId12"/>
      <w:footerReference w:type="default" r:id="rId13"/>
      <w:headerReference w:type="first" r:id="rId14"/>
      <w:footerReference w:type="first" r:id="rId15"/>
      <w:pgSz w:w="11906" w:h="16838" w:code="9"/>
      <w:pgMar w:top="1276"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59F8" w14:textId="77777777" w:rsidR="00351185" w:rsidRDefault="00351185">
      <w:r>
        <w:separator/>
      </w:r>
    </w:p>
  </w:endnote>
  <w:endnote w:type="continuationSeparator" w:id="0">
    <w:p w14:paraId="43C77752" w14:textId="77777777" w:rsidR="00351185" w:rsidRDefault="0035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EE93" w14:textId="77777777" w:rsidR="006038EF" w:rsidRDefault="00603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FBC86E" w14:paraId="1C542952" w14:textId="77777777" w:rsidTr="3AFBC86E">
      <w:trPr>
        <w:trHeight w:val="300"/>
      </w:trPr>
      <w:tc>
        <w:tcPr>
          <w:tcW w:w="3005" w:type="dxa"/>
        </w:tcPr>
        <w:p w14:paraId="6FF27B0D" w14:textId="27C49A10" w:rsidR="3AFBC86E" w:rsidRDefault="3AFBC86E" w:rsidP="3AFBC86E">
          <w:pPr>
            <w:pStyle w:val="Header"/>
            <w:ind w:left="-115"/>
          </w:pPr>
        </w:p>
      </w:tc>
      <w:tc>
        <w:tcPr>
          <w:tcW w:w="3005" w:type="dxa"/>
        </w:tcPr>
        <w:p w14:paraId="1D8D7F8B" w14:textId="6E1B7A19" w:rsidR="3AFBC86E" w:rsidRDefault="3AFBC86E" w:rsidP="3AFBC86E">
          <w:pPr>
            <w:pStyle w:val="Header"/>
            <w:jc w:val="center"/>
          </w:pPr>
        </w:p>
      </w:tc>
      <w:tc>
        <w:tcPr>
          <w:tcW w:w="3005" w:type="dxa"/>
        </w:tcPr>
        <w:p w14:paraId="1299A3FD" w14:textId="1BE36717" w:rsidR="3AFBC86E" w:rsidRDefault="3AFBC86E" w:rsidP="3AFBC86E">
          <w:pPr>
            <w:pStyle w:val="Header"/>
            <w:ind w:right="-115"/>
            <w:jc w:val="right"/>
          </w:pPr>
        </w:p>
      </w:tc>
    </w:tr>
  </w:tbl>
  <w:p w14:paraId="3BEC80B1" w14:textId="3CD03FFF" w:rsidR="3AFBC86E" w:rsidRDefault="3AFBC86E" w:rsidP="3AFBC8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C6B9" w14:textId="77777777" w:rsidR="006038EF" w:rsidRDefault="00603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FD0A2" w14:textId="77777777" w:rsidR="00351185" w:rsidRDefault="00351185">
      <w:r>
        <w:separator/>
      </w:r>
    </w:p>
  </w:footnote>
  <w:footnote w:type="continuationSeparator" w:id="0">
    <w:p w14:paraId="7BD68629" w14:textId="77777777" w:rsidR="00351185" w:rsidRDefault="00351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4963" w14:textId="77777777" w:rsidR="006038EF" w:rsidRDefault="00603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FBC86E" w14:paraId="2B6811F7" w14:textId="77777777" w:rsidTr="3AFBC86E">
      <w:trPr>
        <w:trHeight w:val="300"/>
      </w:trPr>
      <w:tc>
        <w:tcPr>
          <w:tcW w:w="3005" w:type="dxa"/>
        </w:tcPr>
        <w:p w14:paraId="0B56A5DE" w14:textId="61BCEE83" w:rsidR="3AFBC86E" w:rsidRDefault="3AFBC86E" w:rsidP="3AFBC86E">
          <w:pPr>
            <w:pStyle w:val="Header"/>
            <w:ind w:left="-115"/>
          </w:pPr>
        </w:p>
      </w:tc>
      <w:tc>
        <w:tcPr>
          <w:tcW w:w="3005" w:type="dxa"/>
        </w:tcPr>
        <w:p w14:paraId="06329875" w14:textId="3BFD53C1" w:rsidR="3AFBC86E" w:rsidRDefault="3AFBC86E" w:rsidP="3AFBC86E">
          <w:pPr>
            <w:pStyle w:val="Header"/>
            <w:jc w:val="center"/>
          </w:pPr>
        </w:p>
      </w:tc>
      <w:tc>
        <w:tcPr>
          <w:tcW w:w="3005" w:type="dxa"/>
        </w:tcPr>
        <w:p w14:paraId="3B1581A8" w14:textId="3D6733A5" w:rsidR="3AFBC86E" w:rsidRDefault="3AFBC86E" w:rsidP="3AFBC86E">
          <w:pPr>
            <w:pStyle w:val="Header"/>
            <w:ind w:right="-115"/>
            <w:jc w:val="right"/>
          </w:pPr>
        </w:p>
      </w:tc>
    </w:tr>
  </w:tbl>
  <w:p w14:paraId="71ABF61D" w14:textId="4BA1156A" w:rsidR="3AFBC86E" w:rsidRDefault="3AFBC86E" w:rsidP="3AFBC8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8894" w14:textId="77777777" w:rsidR="006038EF" w:rsidRDefault="00603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2C9"/>
    <w:multiLevelType w:val="hybridMultilevel"/>
    <w:tmpl w:val="1E646966"/>
    <w:lvl w:ilvl="0" w:tplc="603693A8">
      <w:start w:val="1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7E1176"/>
    <w:multiLevelType w:val="hybridMultilevel"/>
    <w:tmpl w:val="C4020AF6"/>
    <w:lvl w:ilvl="0" w:tplc="F0489084">
      <w:start w:val="1"/>
      <w:numFmt w:val="upperLetter"/>
      <w:lvlText w:val="%1)"/>
      <w:lvlJc w:val="left"/>
      <w:pPr>
        <w:ind w:left="720" w:hanging="360"/>
      </w:pPr>
      <w:rPr>
        <w:rFonts w:hint="default"/>
        <w:b/>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313682"/>
    <w:multiLevelType w:val="hybridMultilevel"/>
    <w:tmpl w:val="335CC88A"/>
    <w:lvl w:ilvl="0" w:tplc="E1FC02C8">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71BE2"/>
    <w:multiLevelType w:val="hybridMultilevel"/>
    <w:tmpl w:val="C222327A"/>
    <w:lvl w:ilvl="0" w:tplc="BAD2B6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2E7ABB"/>
    <w:multiLevelType w:val="hybridMultilevel"/>
    <w:tmpl w:val="49FC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E54B62"/>
    <w:multiLevelType w:val="hybridMultilevel"/>
    <w:tmpl w:val="480ECADE"/>
    <w:lvl w:ilvl="0" w:tplc="5FA2370C">
      <w:start w:val="1"/>
      <w:numFmt w:val="lowerLetter"/>
      <w:lvlText w:val="%1)"/>
      <w:lvlJc w:val="left"/>
      <w:pPr>
        <w:ind w:left="1140" w:hanging="360"/>
      </w:pPr>
      <w:rPr>
        <w:rFonts w:ascii="Calibri" w:hAnsi="Calibri" w:cs="Calibri" w:hint="default"/>
        <w:color w:val="000000"/>
        <w:sz w:val="24"/>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6" w15:restartNumberingAfterBreak="0">
    <w:nsid w:val="5D6944F8"/>
    <w:multiLevelType w:val="hybridMultilevel"/>
    <w:tmpl w:val="99EEAC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40213028">
    <w:abstractNumId w:val="3"/>
  </w:num>
  <w:num w:numId="2" w16cid:durableId="1085298715">
    <w:abstractNumId w:val="4"/>
  </w:num>
  <w:num w:numId="3" w16cid:durableId="1545559115">
    <w:abstractNumId w:val="1"/>
  </w:num>
  <w:num w:numId="4" w16cid:durableId="1832061135">
    <w:abstractNumId w:val="6"/>
  </w:num>
  <w:num w:numId="5" w16cid:durableId="1459640830">
    <w:abstractNumId w:val="5"/>
  </w:num>
  <w:num w:numId="6" w16cid:durableId="540941896">
    <w:abstractNumId w:val="2"/>
  </w:num>
  <w:num w:numId="7" w16cid:durableId="1550191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4A"/>
    <w:rsid w:val="00002347"/>
    <w:rsid w:val="00005602"/>
    <w:rsid w:val="00007304"/>
    <w:rsid w:val="00011847"/>
    <w:rsid w:val="0001487A"/>
    <w:rsid w:val="00015E71"/>
    <w:rsid w:val="00016A4F"/>
    <w:rsid w:val="00017439"/>
    <w:rsid w:val="00023102"/>
    <w:rsid w:val="00024036"/>
    <w:rsid w:val="00034A3A"/>
    <w:rsid w:val="0004465F"/>
    <w:rsid w:val="00046EEA"/>
    <w:rsid w:val="00052502"/>
    <w:rsid w:val="00066603"/>
    <w:rsid w:val="00072914"/>
    <w:rsid w:val="00075FA3"/>
    <w:rsid w:val="000772C7"/>
    <w:rsid w:val="00086995"/>
    <w:rsid w:val="00091397"/>
    <w:rsid w:val="00097BC3"/>
    <w:rsid w:val="000B6202"/>
    <w:rsid w:val="000D00D0"/>
    <w:rsid w:val="000D2E28"/>
    <w:rsid w:val="000D5626"/>
    <w:rsid w:val="000E4DD3"/>
    <w:rsid w:val="000E5A3F"/>
    <w:rsid w:val="000E7D03"/>
    <w:rsid w:val="000F2990"/>
    <w:rsid w:val="000F66AB"/>
    <w:rsid w:val="00103F25"/>
    <w:rsid w:val="001127C5"/>
    <w:rsid w:val="0011688A"/>
    <w:rsid w:val="00120ECE"/>
    <w:rsid w:val="0012221F"/>
    <w:rsid w:val="00122C46"/>
    <w:rsid w:val="00144DCB"/>
    <w:rsid w:val="001630C6"/>
    <w:rsid w:val="00172E1C"/>
    <w:rsid w:val="00182AC6"/>
    <w:rsid w:val="00182DA3"/>
    <w:rsid w:val="0018483B"/>
    <w:rsid w:val="00192619"/>
    <w:rsid w:val="00194B99"/>
    <w:rsid w:val="001A6138"/>
    <w:rsid w:val="001B66A5"/>
    <w:rsid w:val="001C7881"/>
    <w:rsid w:val="001D784E"/>
    <w:rsid w:val="001F114C"/>
    <w:rsid w:val="00205941"/>
    <w:rsid w:val="00210174"/>
    <w:rsid w:val="002155ED"/>
    <w:rsid w:val="00227D04"/>
    <w:rsid w:val="00232D8E"/>
    <w:rsid w:val="00233E38"/>
    <w:rsid w:val="00241383"/>
    <w:rsid w:val="00241A00"/>
    <w:rsid w:val="00241AC4"/>
    <w:rsid w:val="00251607"/>
    <w:rsid w:val="0025216A"/>
    <w:rsid w:val="0025219D"/>
    <w:rsid w:val="00253749"/>
    <w:rsid w:val="00257AF7"/>
    <w:rsid w:val="0026272F"/>
    <w:rsid w:val="00272CCB"/>
    <w:rsid w:val="00272D14"/>
    <w:rsid w:val="00283E35"/>
    <w:rsid w:val="00285A21"/>
    <w:rsid w:val="00291A84"/>
    <w:rsid w:val="002A1C66"/>
    <w:rsid w:val="002A3A98"/>
    <w:rsid w:val="002A4178"/>
    <w:rsid w:val="002D2C34"/>
    <w:rsid w:val="002D3568"/>
    <w:rsid w:val="002D43DD"/>
    <w:rsid w:val="002D4FC8"/>
    <w:rsid w:val="002D6CD7"/>
    <w:rsid w:val="00303EF3"/>
    <w:rsid w:val="00306D06"/>
    <w:rsid w:val="0030729B"/>
    <w:rsid w:val="00310753"/>
    <w:rsid w:val="00312338"/>
    <w:rsid w:val="0031242E"/>
    <w:rsid w:val="00324EF0"/>
    <w:rsid w:val="00326B04"/>
    <w:rsid w:val="003314A6"/>
    <w:rsid w:val="00332D9A"/>
    <w:rsid w:val="00333448"/>
    <w:rsid w:val="003405D7"/>
    <w:rsid w:val="00345D8C"/>
    <w:rsid w:val="00350314"/>
    <w:rsid w:val="00351185"/>
    <w:rsid w:val="003531CA"/>
    <w:rsid w:val="00380CF3"/>
    <w:rsid w:val="003A0C81"/>
    <w:rsid w:val="003A10BE"/>
    <w:rsid w:val="003B45BE"/>
    <w:rsid w:val="003C1BC9"/>
    <w:rsid w:val="003D2900"/>
    <w:rsid w:val="003D37C0"/>
    <w:rsid w:val="003D4EE8"/>
    <w:rsid w:val="003E5289"/>
    <w:rsid w:val="003F2C11"/>
    <w:rsid w:val="003F4968"/>
    <w:rsid w:val="003F650C"/>
    <w:rsid w:val="003F719A"/>
    <w:rsid w:val="0040449F"/>
    <w:rsid w:val="004120DB"/>
    <w:rsid w:val="00421D55"/>
    <w:rsid w:val="0042783C"/>
    <w:rsid w:val="00436492"/>
    <w:rsid w:val="00445F28"/>
    <w:rsid w:val="004519BA"/>
    <w:rsid w:val="004639CF"/>
    <w:rsid w:val="00465BFA"/>
    <w:rsid w:val="00471967"/>
    <w:rsid w:val="004749DA"/>
    <w:rsid w:val="00482807"/>
    <w:rsid w:val="00485062"/>
    <w:rsid w:val="00487638"/>
    <w:rsid w:val="00487CDF"/>
    <w:rsid w:val="004A5C7A"/>
    <w:rsid w:val="004A7E9F"/>
    <w:rsid w:val="004B1FF4"/>
    <w:rsid w:val="004C4C57"/>
    <w:rsid w:val="004D015C"/>
    <w:rsid w:val="004D10C6"/>
    <w:rsid w:val="004D155E"/>
    <w:rsid w:val="004D2870"/>
    <w:rsid w:val="004D6EFC"/>
    <w:rsid w:val="004E2A39"/>
    <w:rsid w:val="004F12A1"/>
    <w:rsid w:val="0050575C"/>
    <w:rsid w:val="00506435"/>
    <w:rsid w:val="0051130D"/>
    <w:rsid w:val="005169FA"/>
    <w:rsid w:val="00523DE7"/>
    <w:rsid w:val="0052483D"/>
    <w:rsid w:val="00525E73"/>
    <w:rsid w:val="00532884"/>
    <w:rsid w:val="005342BC"/>
    <w:rsid w:val="00534553"/>
    <w:rsid w:val="00541489"/>
    <w:rsid w:val="00562958"/>
    <w:rsid w:val="005631FB"/>
    <w:rsid w:val="00564EE8"/>
    <w:rsid w:val="0057614A"/>
    <w:rsid w:val="005762D7"/>
    <w:rsid w:val="00590EE4"/>
    <w:rsid w:val="00591FCE"/>
    <w:rsid w:val="005A6E77"/>
    <w:rsid w:val="005B739E"/>
    <w:rsid w:val="005D005E"/>
    <w:rsid w:val="005D0A17"/>
    <w:rsid w:val="005D58D8"/>
    <w:rsid w:val="005D7A61"/>
    <w:rsid w:val="005E4C4E"/>
    <w:rsid w:val="005F2D33"/>
    <w:rsid w:val="00601A45"/>
    <w:rsid w:val="006038EF"/>
    <w:rsid w:val="0060520B"/>
    <w:rsid w:val="006146AF"/>
    <w:rsid w:val="00615BC2"/>
    <w:rsid w:val="00633056"/>
    <w:rsid w:val="006374D2"/>
    <w:rsid w:val="006445C2"/>
    <w:rsid w:val="00644F73"/>
    <w:rsid w:val="006546BE"/>
    <w:rsid w:val="00654BBF"/>
    <w:rsid w:val="00663000"/>
    <w:rsid w:val="00664165"/>
    <w:rsid w:val="00665BD8"/>
    <w:rsid w:val="00670DE2"/>
    <w:rsid w:val="006728EF"/>
    <w:rsid w:val="00676D1F"/>
    <w:rsid w:val="00682740"/>
    <w:rsid w:val="006853C4"/>
    <w:rsid w:val="00692E3D"/>
    <w:rsid w:val="006A0424"/>
    <w:rsid w:val="006A47B9"/>
    <w:rsid w:val="006C61EF"/>
    <w:rsid w:val="006C7702"/>
    <w:rsid w:val="006D1703"/>
    <w:rsid w:val="006D54CF"/>
    <w:rsid w:val="006D5857"/>
    <w:rsid w:val="006E5C3F"/>
    <w:rsid w:val="006F7A1B"/>
    <w:rsid w:val="00715550"/>
    <w:rsid w:val="007308D7"/>
    <w:rsid w:val="00731BD1"/>
    <w:rsid w:val="00734BA9"/>
    <w:rsid w:val="00745C88"/>
    <w:rsid w:val="007473C9"/>
    <w:rsid w:val="007478DD"/>
    <w:rsid w:val="00750F56"/>
    <w:rsid w:val="00753BB8"/>
    <w:rsid w:val="00754090"/>
    <w:rsid w:val="00754DAF"/>
    <w:rsid w:val="0077109D"/>
    <w:rsid w:val="0077588B"/>
    <w:rsid w:val="00787FCB"/>
    <w:rsid w:val="007A38A9"/>
    <w:rsid w:val="007A56AF"/>
    <w:rsid w:val="007B2BB0"/>
    <w:rsid w:val="007C6D04"/>
    <w:rsid w:val="007D0D22"/>
    <w:rsid w:val="007D2655"/>
    <w:rsid w:val="007F5FEF"/>
    <w:rsid w:val="008119ED"/>
    <w:rsid w:val="008539BB"/>
    <w:rsid w:val="00857D94"/>
    <w:rsid w:val="00861AB0"/>
    <w:rsid w:val="0086756D"/>
    <w:rsid w:val="008A08FA"/>
    <w:rsid w:val="008B4A04"/>
    <w:rsid w:val="008C2021"/>
    <w:rsid w:val="008C3076"/>
    <w:rsid w:val="008C7465"/>
    <w:rsid w:val="008D1AD0"/>
    <w:rsid w:val="008D4B5B"/>
    <w:rsid w:val="008E3000"/>
    <w:rsid w:val="008E4FBD"/>
    <w:rsid w:val="008F0A66"/>
    <w:rsid w:val="008F4653"/>
    <w:rsid w:val="008F724A"/>
    <w:rsid w:val="00911F9B"/>
    <w:rsid w:val="00926582"/>
    <w:rsid w:val="00934AF1"/>
    <w:rsid w:val="00950D45"/>
    <w:rsid w:val="00951701"/>
    <w:rsid w:val="009628A0"/>
    <w:rsid w:val="00964B5D"/>
    <w:rsid w:val="00973418"/>
    <w:rsid w:val="0097629D"/>
    <w:rsid w:val="00990DB7"/>
    <w:rsid w:val="009A1DDB"/>
    <w:rsid w:val="009A3021"/>
    <w:rsid w:val="009B0D40"/>
    <w:rsid w:val="009B25AC"/>
    <w:rsid w:val="009D7E16"/>
    <w:rsid w:val="009E03FC"/>
    <w:rsid w:val="009E2249"/>
    <w:rsid w:val="009F0F5A"/>
    <w:rsid w:val="00A00CE5"/>
    <w:rsid w:val="00A06243"/>
    <w:rsid w:val="00A11AC5"/>
    <w:rsid w:val="00A124BC"/>
    <w:rsid w:val="00A20753"/>
    <w:rsid w:val="00A254BA"/>
    <w:rsid w:val="00A25D73"/>
    <w:rsid w:val="00A31A78"/>
    <w:rsid w:val="00A37B76"/>
    <w:rsid w:val="00A469DE"/>
    <w:rsid w:val="00A46AFB"/>
    <w:rsid w:val="00A51028"/>
    <w:rsid w:val="00A65F93"/>
    <w:rsid w:val="00A72048"/>
    <w:rsid w:val="00A76099"/>
    <w:rsid w:val="00A824FE"/>
    <w:rsid w:val="00A84A48"/>
    <w:rsid w:val="00A86694"/>
    <w:rsid w:val="00A875C5"/>
    <w:rsid w:val="00AB0884"/>
    <w:rsid w:val="00AB38B1"/>
    <w:rsid w:val="00AC07DA"/>
    <w:rsid w:val="00AC6CF8"/>
    <w:rsid w:val="00AE3B01"/>
    <w:rsid w:val="00AE5073"/>
    <w:rsid w:val="00AE6B8B"/>
    <w:rsid w:val="00AE777B"/>
    <w:rsid w:val="00AF1B5B"/>
    <w:rsid w:val="00B034EC"/>
    <w:rsid w:val="00B03807"/>
    <w:rsid w:val="00B062D6"/>
    <w:rsid w:val="00B11D95"/>
    <w:rsid w:val="00B17A03"/>
    <w:rsid w:val="00B20C08"/>
    <w:rsid w:val="00B220C5"/>
    <w:rsid w:val="00B25413"/>
    <w:rsid w:val="00B333F2"/>
    <w:rsid w:val="00B37B59"/>
    <w:rsid w:val="00B5388A"/>
    <w:rsid w:val="00B55A6F"/>
    <w:rsid w:val="00B71950"/>
    <w:rsid w:val="00B74CAF"/>
    <w:rsid w:val="00B75CDD"/>
    <w:rsid w:val="00B928AC"/>
    <w:rsid w:val="00BA4D15"/>
    <w:rsid w:val="00BA7610"/>
    <w:rsid w:val="00BB38DC"/>
    <w:rsid w:val="00BD476F"/>
    <w:rsid w:val="00BE12BA"/>
    <w:rsid w:val="00BE79B7"/>
    <w:rsid w:val="00C01795"/>
    <w:rsid w:val="00C24C79"/>
    <w:rsid w:val="00C258EA"/>
    <w:rsid w:val="00C35D55"/>
    <w:rsid w:val="00C41B2E"/>
    <w:rsid w:val="00C41BF5"/>
    <w:rsid w:val="00C43C8E"/>
    <w:rsid w:val="00C52E12"/>
    <w:rsid w:val="00C608C0"/>
    <w:rsid w:val="00C655B8"/>
    <w:rsid w:val="00C676A1"/>
    <w:rsid w:val="00C72E6C"/>
    <w:rsid w:val="00C73772"/>
    <w:rsid w:val="00C96DD2"/>
    <w:rsid w:val="00CB0AB1"/>
    <w:rsid w:val="00CB25ED"/>
    <w:rsid w:val="00CB4541"/>
    <w:rsid w:val="00CB48E4"/>
    <w:rsid w:val="00CC2802"/>
    <w:rsid w:val="00CC5365"/>
    <w:rsid w:val="00CD0173"/>
    <w:rsid w:val="00CD17E1"/>
    <w:rsid w:val="00CF3168"/>
    <w:rsid w:val="00CF326B"/>
    <w:rsid w:val="00D12677"/>
    <w:rsid w:val="00D16FC8"/>
    <w:rsid w:val="00D26F71"/>
    <w:rsid w:val="00D429A8"/>
    <w:rsid w:val="00D73AC1"/>
    <w:rsid w:val="00D7494A"/>
    <w:rsid w:val="00D81E6D"/>
    <w:rsid w:val="00D826EE"/>
    <w:rsid w:val="00D861E9"/>
    <w:rsid w:val="00D927BF"/>
    <w:rsid w:val="00D975B0"/>
    <w:rsid w:val="00DA0B4D"/>
    <w:rsid w:val="00DA6DC1"/>
    <w:rsid w:val="00DB1362"/>
    <w:rsid w:val="00DB3C97"/>
    <w:rsid w:val="00DD621E"/>
    <w:rsid w:val="00DE2CFE"/>
    <w:rsid w:val="00DE2DB6"/>
    <w:rsid w:val="00DE3B3B"/>
    <w:rsid w:val="00DE715A"/>
    <w:rsid w:val="00E0026F"/>
    <w:rsid w:val="00E00D97"/>
    <w:rsid w:val="00E01871"/>
    <w:rsid w:val="00E05379"/>
    <w:rsid w:val="00E1209C"/>
    <w:rsid w:val="00E13A50"/>
    <w:rsid w:val="00E15FC1"/>
    <w:rsid w:val="00E36887"/>
    <w:rsid w:val="00E368FC"/>
    <w:rsid w:val="00E65662"/>
    <w:rsid w:val="00E71DCB"/>
    <w:rsid w:val="00E769B9"/>
    <w:rsid w:val="00E8054D"/>
    <w:rsid w:val="00E90D61"/>
    <w:rsid w:val="00E9657C"/>
    <w:rsid w:val="00E97501"/>
    <w:rsid w:val="00EA3AF5"/>
    <w:rsid w:val="00EA59C6"/>
    <w:rsid w:val="00EA7269"/>
    <w:rsid w:val="00EB3F82"/>
    <w:rsid w:val="00EE4278"/>
    <w:rsid w:val="00EF0556"/>
    <w:rsid w:val="00EF2A45"/>
    <w:rsid w:val="00EF36C0"/>
    <w:rsid w:val="00EF467C"/>
    <w:rsid w:val="00EF5892"/>
    <w:rsid w:val="00EF5A9A"/>
    <w:rsid w:val="00F16550"/>
    <w:rsid w:val="00F178EC"/>
    <w:rsid w:val="00F207B7"/>
    <w:rsid w:val="00F36B7E"/>
    <w:rsid w:val="00F41D8A"/>
    <w:rsid w:val="00F467EB"/>
    <w:rsid w:val="00F46B93"/>
    <w:rsid w:val="00F46C39"/>
    <w:rsid w:val="00F50A64"/>
    <w:rsid w:val="00F52C75"/>
    <w:rsid w:val="00F52F5B"/>
    <w:rsid w:val="00F53CE5"/>
    <w:rsid w:val="00F714C8"/>
    <w:rsid w:val="00F72EC9"/>
    <w:rsid w:val="00F77B03"/>
    <w:rsid w:val="00F81CA1"/>
    <w:rsid w:val="00F8754B"/>
    <w:rsid w:val="00F900F5"/>
    <w:rsid w:val="00F93FDD"/>
    <w:rsid w:val="00F954AA"/>
    <w:rsid w:val="00FA51A0"/>
    <w:rsid w:val="00FB06F0"/>
    <w:rsid w:val="00FB735E"/>
    <w:rsid w:val="00FF3090"/>
    <w:rsid w:val="00FF44FB"/>
    <w:rsid w:val="0585AD96"/>
    <w:rsid w:val="3AFBC86E"/>
    <w:rsid w:val="3C9ED9BF"/>
    <w:rsid w:val="47AEE724"/>
    <w:rsid w:val="7285AA09"/>
    <w:rsid w:val="7B8925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F6AA6"/>
  <w15:chartTrackingRefBased/>
  <w15:docId w15:val="{C7EEC6B3-C4FC-48E6-BBBB-C750E76D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94A"/>
    <w:pPr>
      <w:spacing w:after="0" w:line="240" w:lineRule="auto"/>
    </w:pPr>
    <w:rPr>
      <w:rFonts w:ascii="Arial" w:eastAsia="Times New Roman" w:hAnsi="Arial" w:cs="Arial"/>
      <w:kern w:val="0"/>
      <w14:ligatures w14:val="none"/>
    </w:rPr>
  </w:style>
  <w:style w:type="paragraph" w:styleId="Heading1">
    <w:name w:val="heading 1"/>
    <w:basedOn w:val="Normal"/>
    <w:next w:val="Normal"/>
    <w:link w:val="Heading1Char"/>
    <w:uiPriority w:val="9"/>
    <w:qFormat/>
    <w:rsid w:val="00D74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9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9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9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9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94A"/>
    <w:rPr>
      <w:rFonts w:eastAsiaTheme="majorEastAsia" w:cstheme="majorBidi"/>
      <w:color w:val="272727" w:themeColor="text1" w:themeTint="D8"/>
    </w:rPr>
  </w:style>
  <w:style w:type="paragraph" w:styleId="Title">
    <w:name w:val="Title"/>
    <w:basedOn w:val="Normal"/>
    <w:next w:val="Normal"/>
    <w:link w:val="TitleChar"/>
    <w:uiPriority w:val="10"/>
    <w:qFormat/>
    <w:rsid w:val="00D749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94A"/>
    <w:pPr>
      <w:spacing w:before="160"/>
      <w:jc w:val="center"/>
    </w:pPr>
    <w:rPr>
      <w:i/>
      <w:iCs/>
      <w:color w:val="404040" w:themeColor="text1" w:themeTint="BF"/>
    </w:rPr>
  </w:style>
  <w:style w:type="character" w:customStyle="1" w:styleId="QuoteChar">
    <w:name w:val="Quote Char"/>
    <w:basedOn w:val="DefaultParagraphFont"/>
    <w:link w:val="Quote"/>
    <w:uiPriority w:val="29"/>
    <w:rsid w:val="00D7494A"/>
    <w:rPr>
      <w:i/>
      <w:iCs/>
      <w:color w:val="404040" w:themeColor="text1" w:themeTint="BF"/>
    </w:rPr>
  </w:style>
  <w:style w:type="paragraph" w:styleId="ListParagraph">
    <w:name w:val="List Paragraph"/>
    <w:basedOn w:val="Normal"/>
    <w:uiPriority w:val="34"/>
    <w:qFormat/>
    <w:rsid w:val="00D7494A"/>
    <w:pPr>
      <w:ind w:left="720"/>
      <w:contextualSpacing/>
    </w:pPr>
  </w:style>
  <w:style w:type="character" w:styleId="IntenseEmphasis">
    <w:name w:val="Intense Emphasis"/>
    <w:basedOn w:val="DefaultParagraphFont"/>
    <w:uiPriority w:val="21"/>
    <w:qFormat/>
    <w:rsid w:val="00D7494A"/>
    <w:rPr>
      <w:i/>
      <w:iCs/>
      <w:color w:val="0F4761" w:themeColor="accent1" w:themeShade="BF"/>
    </w:rPr>
  </w:style>
  <w:style w:type="paragraph" w:styleId="IntenseQuote">
    <w:name w:val="Intense Quote"/>
    <w:basedOn w:val="Normal"/>
    <w:next w:val="Normal"/>
    <w:link w:val="IntenseQuoteChar"/>
    <w:uiPriority w:val="30"/>
    <w:qFormat/>
    <w:rsid w:val="00D74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94A"/>
    <w:rPr>
      <w:i/>
      <w:iCs/>
      <w:color w:val="0F4761" w:themeColor="accent1" w:themeShade="BF"/>
    </w:rPr>
  </w:style>
  <w:style w:type="character" w:styleId="IntenseReference">
    <w:name w:val="Intense Reference"/>
    <w:basedOn w:val="DefaultParagraphFont"/>
    <w:uiPriority w:val="32"/>
    <w:qFormat/>
    <w:rsid w:val="00D7494A"/>
    <w:rPr>
      <w:b/>
      <w:bCs/>
      <w:smallCaps/>
      <w:color w:val="0F4761" w:themeColor="accent1" w:themeShade="BF"/>
      <w:spacing w:val="5"/>
    </w:rPr>
  </w:style>
  <w:style w:type="paragraph" w:styleId="NoSpacing">
    <w:name w:val="No Spacing"/>
    <w:uiPriority w:val="1"/>
    <w:qFormat/>
    <w:rsid w:val="00D7494A"/>
    <w:pPr>
      <w:spacing w:after="0" w:line="240" w:lineRule="auto"/>
    </w:pPr>
    <w:rPr>
      <w:kern w:val="0"/>
      <w:sz w:val="22"/>
      <w:szCs w:val="22"/>
      <w14:ligatures w14:val="none"/>
    </w:rPr>
  </w:style>
  <w:style w:type="table" w:styleId="TableGridLight">
    <w:name w:val="Grid Table Light"/>
    <w:basedOn w:val="TableNormal"/>
    <w:uiPriority w:val="40"/>
    <w:rsid w:val="00D7494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qFormat/>
    <w:rsid w:val="00D7494A"/>
    <w:rPr>
      <w:i/>
      <w:iCs/>
    </w:rPr>
  </w:style>
  <w:style w:type="paragraph" w:styleId="Header">
    <w:name w:val="header"/>
    <w:basedOn w:val="Normal"/>
    <w:uiPriority w:val="99"/>
    <w:unhideWhenUsed/>
    <w:rsid w:val="3AFBC86E"/>
    <w:pPr>
      <w:tabs>
        <w:tab w:val="center" w:pos="4680"/>
        <w:tab w:val="right" w:pos="9360"/>
      </w:tabs>
    </w:pPr>
  </w:style>
  <w:style w:type="paragraph" w:styleId="Footer">
    <w:name w:val="footer"/>
    <w:basedOn w:val="Normal"/>
    <w:uiPriority w:val="99"/>
    <w:unhideWhenUsed/>
    <w:rsid w:val="3AFBC86E"/>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C1BC9"/>
    <w:rPr>
      <w:color w:val="467886" w:themeColor="hyperlink"/>
      <w:u w:val="single"/>
    </w:rPr>
  </w:style>
  <w:style w:type="paragraph" w:styleId="PlainText">
    <w:name w:val="Plain Text"/>
    <w:basedOn w:val="Normal"/>
    <w:link w:val="PlainTextChar"/>
    <w:uiPriority w:val="99"/>
    <w:unhideWhenUsed/>
    <w:rsid w:val="003D290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D2900"/>
    <w:rPr>
      <w:rFonts w:ascii="Calibri" w:hAnsi="Calibri"/>
      <w:kern w:val="0"/>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ffolk.gov.uk/council-and-democracy/budget-council-tax-and-finance/the-budget-for-suffol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frenchscarehaven.org.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olartogether.co.uk/suffolk/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2788</Words>
  <Characters>14866</Characters>
  <Application>Microsoft Office Word</Application>
  <DocSecurity>0</DocSecurity>
  <Lines>707</Lines>
  <Paragraphs>134</Paragraphs>
  <ScaleCrop>false</ScaleCrop>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Peacock</dc:creator>
  <cp:keywords/>
  <dc:description/>
  <cp:lastModifiedBy>Kathleen Peacock</cp:lastModifiedBy>
  <cp:revision>3</cp:revision>
  <dcterms:created xsi:type="dcterms:W3CDTF">2026-04-30T12:44:00Z</dcterms:created>
  <dcterms:modified xsi:type="dcterms:W3CDTF">2026-04-30T12:56:00Z</dcterms:modified>
</cp:coreProperties>
</file>